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903" w:type="dxa"/>
        <w:tblInd w:w="93" w:type="dxa"/>
        <w:tblLook w:val="0000"/>
      </w:tblPr>
      <w:tblGrid>
        <w:gridCol w:w="5055"/>
        <w:gridCol w:w="1197"/>
        <w:gridCol w:w="717"/>
        <w:gridCol w:w="1434"/>
        <w:gridCol w:w="276"/>
        <w:gridCol w:w="1259"/>
        <w:gridCol w:w="236"/>
        <w:gridCol w:w="424"/>
        <w:gridCol w:w="437"/>
        <w:gridCol w:w="540"/>
        <w:gridCol w:w="236"/>
        <w:gridCol w:w="304"/>
        <w:gridCol w:w="960"/>
        <w:gridCol w:w="960"/>
        <w:gridCol w:w="960"/>
        <w:gridCol w:w="960"/>
        <w:gridCol w:w="960"/>
        <w:gridCol w:w="960"/>
        <w:gridCol w:w="960"/>
        <w:gridCol w:w="960"/>
        <w:gridCol w:w="96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53659" w:rsidTr="00384933">
        <w:trPr>
          <w:trHeight w:val="270"/>
        </w:trPr>
        <w:tc>
          <w:tcPr>
            <w:tcW w:w="6969" w:type="dxa"/>
            <w:gridSpan w:val="3"/>
            <w:tcBorders>
              <w:top w:val="nil"/>
              <w:left w:val="nil"/>
              <w:bottom w:val="nil"/>
              <w:right w:val="nil"/>
            </w:tcBorders>
            <w:shd w:val="clear" w:color="auto" w:fill="auto"/>
            <w:noWrap/>
            <w:vAlign w:val="bottom"/>
          </w:tcPr>
          <w:p w:rsidR="00D53659" w:rsidRDefault="00D53659" w:rsidP="00EF08A2">
            <w:pPr>
              <w:jc w:val="center"/>
              <w:rPr>
                <w:rFonts w:ascii="Arial CYR" w:hAnsi="Arial CYR" w:cs="Arial CYR"/>
                <w:sz w:val="20"/>
                <w:szCs w:val="20"/>
              </w:rPr>
            </w:pPr>
            <w:r>
              <w:rPr>
                <w:rFonts w:ascii="Arial CYR" w:hAnsi="Arial CYR" w:cs="Arial CYR"/>
                <w:b/>
                <w:bCs/>
                <w:sz w:val="20"/>
                <w:szCs w:val="20"/>
              </w:rPr>
              <w:t>ПОЯСНИТЕЛЬНАЯ ЗАПИСКА</w:t>
            </w:r>
          </w:p>
        </w:tc>
        <w:tc>
          <w:tcPr>
            <w:tcW w:w="143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nil"/>
              <w:left w:val="nil"/>
              <w:bottom w:val="nil"/>
              <w:right w:val="nil"/>
            </w:tcBorders>
            <w:shd w:val="clear" w:color="auto" w:fill="auto"/>
            <w:noWrap/>
            <w:vAlign w:val="bottom"/>
          </w:tcPr>
          <w:p w:rsidR="00D53659" w:rsidRDefault="00D53659" w:rsidP="00EF08A2">
            <w:pPr>
              <w:tabs>
                <w:tab w:val="left" w:pos="1147"/>
              </w:tabs>
              <w:ind w:left="427"/>
              <w:rPr>
                <w:rFonts w:ascii="Arial CYR" w:hAnsi="Arial CYR" w:cs="Arial CYR"/>
                <w:sz w:val="16"/>
                <w:szCs w:val="16"/>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55"/>
        </w:trPr>
        <w:tc>
          <w:tcPr>
            <w:tcW w:w="5055" w:type="dxa"/>
            <w:tcBorders>
              <w:top w:val="nil"/>
              <w:left w:val="nil"/>
              <w:bottom w:val="nil"/>
              <w:right w:val="nil"/>
            </w:tcBorders>
            <w:shd w:val="clear" w:color="auto" w:fill="auto"/>
            <w:noWrap/>
            <w:vAlign w:val="bottom"/>
          </w:tcPr>
          <w:p w:rsidR="00D53659" w:rsidRDefault="00D53659" w:rsidP="00EF08A2">
            <w:pPr>
              <w:rPr>
                <w:rFonts w:ascii="Arial CYR" w:hAnsi="Arial CYR" w:cs="Arial CYR"/>
                <w:b/>
                <w:bCs/>
              </w:rPr>
            </w:pPr>
          </w:p>
        </w:tc>
        <w:tc>
          <w:tcPr>
            <w:tcW w:w="1914"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b/>
                <w:bCs/>
              </w:rPr>
            </w:pPr>
          </w:p>
        </w:tc>
        <w:tc>
          <w:tcPr>
            <w:tcW w:w="1434" w:type="dxa"/>
            <w:tcBorders>
              <w:top w:val="nil"/>
              <w:left w:val="nil"/>
              <w:bottom w:val="nil"/>
              <w:right w:val="nil"/>
            </w:tcBorders>
            <w:shd w:val="clear" w:color="auto" w:fill="auto"/>
            <w:noWrap/>
            <w:vAlign w:val="bottom"/>
          </w:tcPr>
          <w:p w:rsidR="00D53659" w:rsidRDefault="00D53659" w:rsidP="00EF08A2">
            <w:pPr>
              <w:rPr>
                <w:rFonts w:ascii="Arial CYR" w:hAnsi="Arial CYR" w:cs="Arial CYR"/>
                <w:b/>
                <w:bCs/>
                <w:sz w:val="20"/>
                <w:szCs w:val="20"/>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b/>
                <w:bCs/>
                <w:sz w:val="20"/>
                <w:szCs w:val="20"/>
              </w:rPr>
            </w:pPr>
          </w:p>
        </w:tc>
        <w:tc>
          <w:tcPr>
            <w:tcW w:w="1259" w:type="dxa"/>
            <w:tcBorders>
              <w:top w:val="single" w:sz="4" w:space="0" w:color="auto"/>
              <w:left w:val="single" w:sz="4" w:space="0" w:color="auto"/>
              <w:bottom w:val="single" w:sz="8" w:space="0" w:color="auto"/>
              <w:right w:val="single" w:sz="4" w:space="0" w:color="auto"/>
            </w:tcBorders>
            <w:shd w:val="clear" w:color="auto" w:fill="auto"/>
            <w:noWrap/>
          </w:tcPr>
          <w:p w:rsidR="00D53659" w:rsidRDefault="00D53659" w:rsidP="00EF08A2">
            <w:pPr>
              <w:tabs>
                <w:tab w:val="left" w:pos="427"/>
              </w:tabs>
              <w:jc w:val="center"/>
              <w:rPr>
                <w:rFonts w:ascii="Arial CYR" w:hAnsi="Arial CYR" w:cs="Arial CYR"/>
                <w:sz w:val="16"/>
                <w:szCs w:val="16"/>
              </w:rPr>
            </w:pPr>
            <w:r>
              <w:rPr>
                <w:rFonts w:ascii="Arial CYR" w:hAnsi="Arial CYR" w:cs="Arial CYR"/>
                <w:sz w:val="16"/>
                <w:szCs w:val="16"/>
              </w:rPr>
              <w:t>КОДЫ</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82"/>
        </w:trPr>
        <w:tc>
          <w:tcPr>
            <w:tcW w:w="5055"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3348" w:type="dxa"/>
            <w:gridSpan w:val="3"/>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r w:rsidRPr="00A07C60">
              <w:rPr>
                <w:rFonts w:ascii="Arial CYR" w:hAnsi="Arial CYR" w:cs="Arial CYR"/>
                <w:sz w:val="18"/>
                <w:szCs w:val="18"/>
              </w:rPr>
              <w:t>Форма по ОКУД</w:t>
            </w: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nil"/>
              <w:left w:val="single" w:sz="8" w:space="0" w:color="auto"/>
              <w:bottom w:val="single" w:sz="4" w:space="0" w:color="auto"/>
              <w:right w:val="single" w:sz="8" w:space="0" w:color="auto"/>
            </w:tcBorders>
            <w:shd w:val="clear" w:color="auto" w:fill="auto"/>
            <w:noWrap/>
            <w:vAlign w:val="bottom"/>
          </w:tcPr>
          <w:p w:rsidR="00D53659" w:rsidRPr="00A07C60" w:rsidRDefault="00D53659" w:rsidP="00EF08A2">
            <w:pPr>
              <w:tabs>
                <w:tab w:val="left" w:pos="652"/>
              </w:tabs>
              <w:jc w:val="center"/>
              <w:rPr>
                <w:rFonts w:ascii="Arial CYR" w:hAnsi="Arial CYR" w:cs="Arial CYR"/>
                <w:sz w:val="18"/>
                <w:szCs w:val="18"/>
              </w:rPr>
            </w:pPr>
            <w:r w:rsidRPr="00A07C60">
              <w:rPr>
                <w:rFonts w:ascii="Arial CYR" w:hAnsi="Arial CYR" w:cs="Arial CYR"/>
                <w:sz w:val="18"/>
                <w:szCs w:val="18"/>
              </w:rPr>
              <w:t>0503160</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82"/>
        </w:trPr>
        <w:tc>
          <w:tcPr>
            <w:tcW w:w="5055" w:type="dxa"/>
            <w:tcBorders>
              <w:top w:val="nil"/>
              <w:left w:val="nil"/>
              <w:bottom w:val="nil"/>
              <w:right w:val="nil"/>
            </w:tcBorders>
            <w:shd w:val="clear" w:color="auto" w:fill="auto"/>
            <w:noWrap/>
            <w:vAlign w:val="bottom"/>
          </w:tcPr>
          <w:p w:rsidR="00D53659" w:rsidRPr="004422D5" w:rsidRDefault="00D53659" w:rsidP="00EF08A2">
            <w:pPr>
              <w:jc w:val="center"/>
              <w:rPr>
                <w:rFonts w:ascii="Arial CYR" w:hAnsi="Arial CYR" w:cs="Arial CYR"/>
                <w:sz w:val="20"/>
                <w:szCs w:val="20"/>
              </w:rPr>
            </w:pPr>
            <w:r w:rsidRPr="004422D5">
              <w:rPr>
                <w:rFonts w:ascii="Arial CYR" w:hAnsi="Arial CYR" w:cs="Arial CYR"/>
                <w:sz w:val="20"/>
                <w:szCs w:val="20"/>
              </w:rPr>
              <w:t xml:space="preserve">                                               на </w:t>
            </w:r>
            <w:r w:rsidRPr="004422D5">
              <w:rPr>
                <w:rFonts w:ascii="Arial CYR" w:hAnsi="Arial CYR" w:cs="Arial CYR"/>
                <w:sz w:val="20"/>
                <w:szCs w:val="20"/>
                <w:u w:val="single"/>
              </w:rPr>
              <w:t>01 января  2020 г.</w:t>
            </w:r>
          </w:p>
        </w:tc>
        <w:tc>
          <w:tcPr>
            <w:tcW w:w="1914"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r w:rsidRPr="00A07C60">
              <w:rPr>
                <w:rFonts w:ascii="Arial CYR" w:hAnsi="Arial CYR" w:cs="Arial CYR"/>
                <w:sz w:val="18"/>
                <w:szCs w:val="18"/>
              </w:rPr>
              <w:t xml:space="preserve"> Дата</w:t>
            </w:r>
          </w:p>
        </w:tc>
        <w:tc>
          <w:tcPr>
            <w:tcW w:w="276" w:type="dxa"/>
            <w:tcBorders>
              <w:top w:val="nil"/>
              <w:left w:val="nil"/>
              <w:bottom w:val="nil"/>
              <w:right w:val="nil"/>
            </w:tcBorders>
            <w:shd w:val="clear" w:color="auto" w:fill="auto"/>
            <w:noWrap/>
            <w:vAlign w:val="bottom"/>
          </w:tcPr>
          <w:p w:rsidR="00D53659" w:rsidRDefault="00D53659" w:rsidP="00EF08A2">
            <w:pPr>
              <w:jc w:val="right"/>
              <w:rPr>
                <w:rFonts w:ascii="Arial CYR" w:hAnsi="Arial CYR" w:cs="Arial CYR"/>
                <w:sz w:val="16"/>
                <w:szCs w:val="16"/>
              </w:rPr>
            </w:pPr>
          </w:p>
        </w:tc>
        <w:tc>
          <w:tcPr>
            <w:tcW w:w="1259" w:type="dxa"/>
            <w:tcBorders>
              <w:top w:val="nil"/>
              <w:left w:val="single" w:sz="8" w:space="0" w:color="auto"/>
              <w:bottom w:val="single" w:sz="4" w:space="0" w:color="auto"/>
              <w:right w:val="single" w:sz="8" w:space="0" w:color="auto"/>
            </w:tcBorders>
            <w:shd w:val="clear" w:color="auto" w:fill="auto"/>
            <w:noWrap/>
            <w:vAlign w:val="bottom"/>
          </w:tcPr>
          <w:p w:rsidR="00D53659" w:rsidRPr="00A07C60" w:rsidRDefault="004422D5" w:rsidP="00EF08A2">
            <w:pPr>
              <w:tabs>
                <w:tab w:val="left" w:pos="652"/>
              </w:tabs>
              <w:jc w:val="center"/>
              <w:rPr>
                <w:rFonts w:ascii="Arial CYR" w:hAnsi="Arial CYR" w:cs="Arial CYR"/>
                <w:sz w:val="18"/>
                <w:szCs w:val="18"/>
              </w:rPr>
            </w:pPr>
            <w:r>
              <w:rPr>
                <w:rFonts w:ascii="Arial CYR" w:hAnsi="Arial CYR" w:cs="Arial CYR"/>
                <w:sz w:val="18"/>
                <w:szCs w:val="18"/>
              </w:rPr>
              <w:t>01.01.2020</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360"/>
        </w:trPr>
        <w:tc>
          <w:tcPr>
            <w:tcW w:w="5055"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Главный распорядитель, распорядитель,</w:t>
            </w:r>
          </w:p>
        </w:tc>
        <w:tc>
          <w:tcPr>
            <w:tcW w:w="1914" w:type="dxa"/>
            <w:gridSpan w:val="2"/>
            <w:tcBorders>
              <w:top w:val="nil"/>
              <w:left w:val="nil"/>
              <w:bottom w:val="nil"/>
              <w:right w:val="nil"/>
            </w:tcBorders>
            <w:shd w:val="clear" w:color="auto" w:fill="auto"/>
            <w:noWrap/>
            <w:vAlign w:val="bottom"/>
          </w:tcPr>
          <w:p w:rsidR="00D53659" w:rsidRDefault="00D53659" w:rsidP="00EF08A2">
            <w:pPr>
              <w:ind w:left="304" w:right="-83" w:hanging="304"/>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rPr>
                <w:rFonts w:ascii="Arial CYR" w:hAnsi="Arial CYR" w:cs="Arial CYR"/>
                <w:sz w:val="18"/>
                <w:szCs w:val="18"/>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nil"/>
              <w:left w:val="single" w:sz="8" w:space="0" w:color="auto"/>
              <w:bottom w:val="single" w:sz="4" w:space="0" w:color="auto"/>
              <w:right w:val="single" w:sz="8" w:space="0" w:color="auto"/>
            </w:tcBorders>
            <w:shd w:val="clear" w:color="auto" w:fill="auto"/>
            <w:noWrap/>
            <w:vAlign w:val="bottom"/>
          </w:tcPr>
          <w:p w:rsidR="00D53659" w:rsidRPr="00A07C60" w:rsidRDefault="00D53659" w:rsidP="00EF08A2">
            <w:pPr>
              <w:tabs>
                <w:tab w:val="left" w:pos="652"/>
              </w:tabs>
              <w:jc w:val="center"/>
              <w:rPr>
                <w:rFonts w:ascii="Arial CYR" w:hAnsi="Arial CYR" w:cs="Arial CYR"/>
                <w:sz w:val="18"/>
                <w:szCs w:val="18"/>
              </w:rPr>
            </w:pPr>
            <w:r>
              <w:rPr>
                <w:rFonts w:ascii="Arial CYR" w:hAnsi="Arial CYR" w:cs="Arial CYR"/>
                <w:sz w:val="18"/>
                <w:szCs w:val="18"/>
              </w:rPr>
              <w:t>ГРБС</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397"/>
        </w:trPr>
        <w:tc>
          <w:tcPr>
            <w:tcW w:w="5055"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 xml:space="preserve">получатель бюджетных средств, главный администратор,   </w:t>
            </w:r>
          </w:p>
        </w:tc>
        <w:tc>
          <w:tcPr>
            <w:tcW w:w="1914"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rPr>
                <w:rFonts w:ascii="Arial CYR" w:hAnsi="Arial CYR" w:cs="Arial CYR"/>
                <w:sz w:val="18"/>
                <w:szCs w:val="18"/>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single" w:sz="4" w:space="0" w:color="auto"/>
              <w:left w:val="single" w:sz="8" w:space="0" w:color="auto"/>
              <w:bottom w:val="nil"/>
              <w:right w:val="single" w:sz="8" w:space="0" w:color="auto"/>
            </w:tcBorders>
            <w:shd w:val="clear" w:color="auto" w:fill="auto"/>
            <w:noWrap/>
            <w:vAlign w:val="bottom"/>
          </w:tcPr>
          <w:p w:rsidR="00D53659" w:rsidRPr="00A07C60" w:rsidRDefault="00D53659" w:rsidP="00EF08A2">
            <w:pPr>
              <w:tabs>
                <w:tab w:val="left" w:pos="652"/>
              </w:tabs>
              <w:jc w:val="center"/>
              <w:rPr>
                <w:rFonts w:ascii="Arial CYR" w:hAnsi="Arial CYR" w:cs="Arial CYR"/>
                <w:sz w:val="18"/>
                <w:szCs w:val="18"/>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55"/>
        </w:trPr>
        <w:tc>
          <w:tcPr>
            <w:tcW w:w="5055"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администратор доходов бюджета,</w:t>
            </w:r>
          </w:p>
        </w:tc>
        <w:tc>
          <w:tcPr>
            <w:tcW w:w="1914"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r w:rsidRPr="00A07C60">
              <w:rPr>
                <w:rFonts w:ascii="Arial CYR" w:hAnsi="Arial CYR" w:cs="Arial CYR"/>
                <w:sz w:val="18"/>
                <w:szCs w:val="18"/>
              </w:rPr>
              <w:t>по ОКПО</w:t>
            </w:r>
          </w:p>
        </w:tc>
        <w:tc>
          <w:tcPr>
            <w:tcW w:w="276" w:type="dxa"/>
            <w:tcBorders>
              <w:top w:val="nil"/>
              <w:left w:val="nil"/>
              <w:bottom w:val="nil"/>
              <w:right w:val="nil"/>
            </w:tcBorders>
            <w:shd w:val="clear" w:color="auto" w:fill="auto"/>
            <w:vAlign w:val="bottom"/>
          </w:tcPr>
          <w:p w:rsidR="00D53659" w:rsidRDefault="00D53659" w:rsidP="00EF08A2">
            <w:pPr>
              <w:jc w:val="both"/>
              <w:rPr>
                <w:rFonts w:ascii="Arial CYR" w:hAnsi="Arial CYR" w:cs="Arial CYR"/>
                <w:sz w:val="16"/>
                <w:szCs w:val="16"/>
              </w:rPr>
            </w:pPr>
          </w:p>
        </w:tc>
        <w:tc>
          <w:tcPr>
            <w:tcW w:w="1259" w:type="dxa"/>
            <w:tcBorders>
              <w:top w:val="nil"/>
              <w:left w:val="single" w:sz="8" w:space="0" w:color="auto"/>
              <w:bottom w:val="nil"/>
              <w:right w:val="single" w:sz="8" w:space="0" w:color="auto"/>
            </w:tcBorders>
            <w:shd w:val="clear" w:color="auto" w:fill="auto"/>
            <w:noWrap/>
          </w:tcPr>
          <w:p w:rsidR="00D53659" w:rsidRPr="00A07C60" w:rsidRDefault="00D53659" w:rsidP="00EF08A2">
            <w:pPr>
              <w:tabs>
                <w:tab w:val="left" w:pos="652"/>
              </w:tabs>
              <w:jc w:val="center"/>
              <w:rPr>
                <w:rFonts w:ascii="Arial CYR" w:hAnsi="Arial CYR" w:cs="Arial CYR"/>
                <w:sz w:val="18"/>
                <w:szCs w:val="18"/>
              </w:rPr>
            </w:pPr>
            <w:r>
              <w:rPr>
                <w:rFonts w:ascii="Arial CYR" w:hAnsi="Arial CYR" w:cs="Arial CYR"/>
                <w:sz w:val="18"/>
                <w:szCs w:val="18"/>
              </w:rPr>
              <w:t>31669122</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25"/>
        </w:trPr>
        <w:tc>
          <w:tcPr>
            <w:tcW w:w="5055"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 xml:space="preserve">главный администратор, администратор </w:t>
            </w:r>
          </w:p>
        </w:tc>
        <w:tc>
          <w:tcPr>
            <w:tcW w:w="1914"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single" w:sz="4" w:space="0" w:color="auto"/>
              <w:left w:val="single" w:sz="8" w:space="0" w:color="auto"/>
              <w:bottom w:val="nil"/>
              <w:right w:val="single" w:sz="8" w:space="0" w:color="auto"/>
            </w:tcBorders>
            <w:shd w:val="clear" w:color="auto" w:fill="auto"/>
            <w:noWrap/>
            <w:vAlign w:val="bottom"/>
          </w:tcPr>
          <w:p w:rsidR="00D53659" w:rsidRPr="00A07C60" w:rsidRDefault="00D53659" w:rsidP="00EF08A2">
            <w:pPr>
              <w:tabs>
                <w:tab w:val="left" w:pos="652"/>
              </w:tabs>
              <w:rPr>
                <w:rFonts w:ascii="Arial CYR" w:hAnsi="Arial CYR" w:cs="Arial CYR"/>
                <w:sz w:val="18"/>
                <w:szCs w:val="18"/>
              </w:rPr>
            </w:pPr>
            <w:r w:rsidRPr="00A07C60">
              <w:rPr>
                <w:rFonts w:ascii="Arial CYR" w:hAnsi="Arial CYR" w:cs="Arial CYR"/>
                <w:sz w:val="18"/>
                <w:szCs w:val="18"/>
              </w:rPr>
              <w:t> </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70"/>
        </w:trPr>
        <w:tc>
          <w:tcPr>
            <w:tcW w:w="5055"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источников финансирования</w:t>
            </w:r>
          </w:p>
        </w:tc>
        <w:tc>
          <w:tcPr>
            <w:tcW w:w="1914"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nil"/>
              <w:left w:val="single" w:sz="8" w:space="0" w:color="auto"/>
              <w:bottom w:val="nil"/>
              <w:right w:val="single" w:sz="8" w:space="0" w:color="auto"/>
            </w:tcBorders>
            <w:shd w:val="clear" w:color="auto" w:fill="auto"/>
            <w:noWrap/>
            <w:vAlign w:val="bottom"/>
          </w:tcPr>
          <w:p w:rsidR="00D53659" w:rsidRPr="00A07C60" w:rsidRDefault="00D53659" w:rsidP="00EF08A2">
            <w:pPr>
              <w:tabs>
                <w:tab w:val="left" w:pos="652"/>
              </w:tabs>
              <w:rPr>
                <w:rFonts w:ascii="Arial CYR" w:hAnsi="Arial CYR" w:cs="Arial CYR"/>
                <w:sz w:val="18"/>
                <w:szCs w:val="18"/>
              </w:rPr>
            </w:pPr>
            <w:r w:rsidRPr="00A07C60">
              <w:rPr>
                <w:rFonts w:ascii="Arial CYR" w:hAnsi="Arial CYR" w:cs="Arial CYR"/>
                <w:sz w:val="18"/>
                <w:szCs w:val="18"/>
              </w:rPr>
              <w:t> </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379"/>
        </w:trPr>
        <w:tc>
          <w:tcPr>
            <w:tcW w:w="6969" w:type="dxa"/>
            <w:gridSpan w:val="3"/>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 xml:space="preserve">дефицита бюджета        </w:t>
            </w:r>
            <w:r>
              <w:rPr>
                <w:rFonts w:ascii="Arial CYR" w:hAnsi="Arial CYR" w:cs="Arial CYR"/>
                <w:sz w:val="16"/>
                <w:szCs w:val="16"/>
                <w:u w:val="single"/>
              </w:rPr>
              <w:t xml:space="preserve">  </w:t>
            </w:r>
            <w:r w:rsidRPr="00770CBF">
              <w:rPr>
                <w:b/>
                <w:sz w:val="22"/>
                <w:szCs w:val="22"/>
                <w:u w:val="single"/>
              </w:rPr>
              <w:t>Министерство тарифной политики</w:t>
            </w:r>
            <w:r w:rsidRPr="00770CBF">
              <w:rPr>
                <w:sz w:val="22"/>
                <w:szCs w:val="22"/>
                <w:u w:val="single"/>
              </w:rPr>
              <w:t xml:space="preserve"> </w:t>
            </w:r>
            <w:r w:rsidRPr="00770CBF">
              <w:rPr>
                <w:b/>
                <w:sz w:val="22"/>
                <w:szCs w:val="22"/>
                <w:u w:val="single"/>
              </w:rPr>
              <w:t xml:space="preserve"> Красноярского края</w:t>
            </w:r>
          </w:p>
        </w:tc>
        <w:tc>
          <w:tcPr>
            <w:tcW w:w="1434" w:type="dxa"/>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r w:rsidRPr="00A07C60">
              <w:rPr>
                <w:rFonts w:ascii="Arial CYR" w:hAnsi="Arial CYR" w:cs="Arial CYR"/>
                <w:sz w:val="18"/>
                <w:szCs w:val="18"/>
              </w:rPr>
              <w:t>Глава по БК</w:t>
            </w:r>
          </w:p>
        </w:tc>
        <w:tc>
          <w:tcPr>
            <w:tcW w:w="276" w:type="dxa"/>
            <w:tcBorders>
              <w:top w:val="nil"/>
              <w:left w:val="nil"/>
              <w:bottom w:val="nil"/>
              <w:right w:val="nil"/>
            </w:tcBorders>
            <w:shd w:val="clear" w:color="auto" w:fill="auto"/>
            <w:vAlign w:val="bottom"/>
          </w:tcPr>
          <w:p w:rsidR="00D53659" w:rsidRDefault="00D53659" w:rsidP="00EF08A2">
            <w:pPr>
              <w:rPr>
                <w:rFonts w:ascii="Arial CYR" w:hAnsi="Arial CYR" w:cs="Arial CYR"/>
                <w:sz w:val="16"/>
                <w:szCs w:val="16"/>
              </w:rPr>
            </w:pPr>
          </w:p>
        </w:tc>
        <w:tc>
          <w:tcPr>
            <w:tcW w:w="1259" w:type="dxa"/>
            <w:tcBorders>
              <w:top w:val="nil"/>
              <w:left w:val="single" w:sz="8" w:space="0" w:color="auto"/>
              <w:bottom w:val="single" w:sz="4" w:space="0" w:color="auto"/>
              <w:right w:val="single" w:sz="8" w:space="0" w:color="auto"/>
            </w:tcBorders>
            <w:shd w:val="clear" w:color="auto" w:fill="auto"/>
            <w:noWrap/>
            <w:vAlign w:val="bottom"/>
          </w:tcPr>
          <w:p w:rsidR="00D53659" w:rsidRPr="00A07C60" w:rsidRDefault="00D53659" w:rsidP="00EF08A2">
            <w:pPr>
              <w:tabs>
                <w:tab w:val="left" w:pos="652"/>
              </w:tabs>
              <w:jc w:val="center"/>
              <w:rPr>
                <w:rFonts w:ascii="Arial CYR" w:hAnsi="Arial CYR" w:cs="Arial CYR"/>
                <w:sz w:val="18"/>
                <w:szCs w:val="18"/>
              </w:rPr>
            </w:pPr>
            <w:r>
              <w:rPr>
                <w:rFonts w:ascii="Arial CYR" w:hAnsi="Arial CYR" w:cs="Arial CYR"/>
                <w:sz w:val="18"/>
                <w:szCs w:val="18"/>
              </w:rPr>
              <w:t>371</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315"/>
        </w:trPr>
        <w:tc>
          <w:tcPr>
            <w:tcW w:w="6252"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 xml:space="preserve">Наименование бюджета </w:t>
            </w:r>
          </w:p>
        </w:tc>
        <w:tc>
          <w:tcPr>
            <w:tcW w:w="71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rPr>
                <w:rFonts w:ascii="Arial CYR" w:hAnsi="Arial CYR" w:cs="Arial CYR"/>
                <w:sz w:val="18"/>
                <w:szCs w:val="18"/>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nil"/>
              <w:left w:val="single" w:sz="8" w:space="0" w:color="auto"/>
              <w:bottom w:val="nil"/>
              <w:right w:val="single" w:sz="8" w:space="0" w:color="auto"/>
            </w:tcBorders>
            <w:shd w:val="clear" w:color="auto" w:fill="auto"/>
            <w:noWrap/>
            <w:vAlign w:val="bottom"/>
          </w:tcPr>
          <w:p w:rsidR="00D53659" w:rsidRPr="00A07C60" w:rsidRDefault="00D53659" w:rsidP="00EF08A2">
            <w:pPr>
              <w:tabs>
                <w:tab w:val="left" w:pos="652"/>
              </w:tabs>
              <w:rPr>
                <w:rFonts w:ascii="Arial CYR" w:hAnsi="Arial CYR" w:cs="Arial CYR"/>
                <w:sz w:val="18"/>
                <w:szCs w:val="18"/>
              </w:rPr>
            </w:pPr>
            <w:r w:rsidRPr="00A07C60">
              <w:rPr>
                <w:rFonts w:ascii="Arial CYR" w:hAnsi="Arial CYR" w:cs="Arial CYR"/>
                <w:sz w:val="18"/>
                <w:szCs w:val="18"/>
              </w:rPr>
              <w:t> </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10"/>
        </w:trPr>
        <w:tc>
          <w:tcPr>
            <w:tcW w:w="6252" w:type="dxa"/>
            <w:gridSpan w:val="2"/>
            <w:tcBorders>
              <w:top w:val="nil"/>
              <w:left w:val="nil"/>
              <w:bottom w:val="nil"/>
              <w:right w:val="nil"/>
            </w:tcBorders>
            <w:shd w:val="clear" w:color="auto" w:fill="auto"/>
            <w:noWrap/>
            <w:vAlign w:val="bottom"/>
          </w:tcPr>
          <w:p w:rsidR="00D53659" w:rsidRDefault="00D53659" w:rsidP="00EF08A2">
            <w:pPr>
              <w:ind w:right="-4094"/>
              <w:rPr>
                <w:rFonts w:ascii="Arial CYR" w:hAnsi="Arial CYR" w:cs="Arial CYR"/>
                <w:sz w:val="16"/>
                <w:szCs w:val="16"/>
              </w:rPr>
            </w:pPr>
            <w:r>
              <w:rPr>
                <w:rFonts w:ascii="Arial CYR" w:hAnsi="Arial CYR" w:cs="Arial CYR"/>
                <w:sz w:val="16"/>
                <w:szCs w:val="16"/>
              </w:rPr>
              <w:t xml:space="preserve">(публично-правового образования) </w:t>
            </w:r>
            <w:r w:rsidRPr="00384933">
              <w:rPr>
                <w:b/>
                <w:sz w:val="20"/>
                <w:szCs w:val="20"/>
                <w:u w:val="single"/>
              </w:rPr>
              <w:t>Бюджет субъекта Красноярского края</w:t>
            </w:r>
          </w:p>
        </w:tc>
        <w:tc>
          <w:tcPr>
            <w:tcW w:w="71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r w:rsidRPr="00A07C60">
              <w:rPr>
                <w:rFonts w:ascii="Arial CYR" w:hAnsi="Arial CYR" w:cs="Arial CYR"/>
                <w:sz w:val="18"/>
                <w:szCs w:val="18"/>
              </w:rPr>
              <w:t>по ОКАТО</w:t>
            </w:r>
          </w:p>
        </w:tc>
        <w:tc>
          <w:tcPr>
            <w:tcW w:w="276" w:type="dxa"/>
            <w:tcBorders>
              <w:top w:val="nil"/>
              <w:left w:val="nil"/>
              <w:bottom w:val="nil"/>
              <w:right w:val="nil"/>
            </w:tcBorders>
            <w:shd w:val="clear" w:color="auto" w:fill="auto"/>
            <w:vAlign w:val="bottom"/>
          </w:tcPr>
          <w:p w:rsidR="00D53659" w:rsidRDefault="00D53659" w:rsidP="00EF08A2">
            <w:pPr>
              <w:rPr>
                <w:rFonts w:ascii="Arial CYR" w:hAnsi="Arial CYR" w:cs="Arial CYR"/>
                <w:sz w:val="16"/>
                <w:szCs w:val="16"/>
              </w:rPr>
            </w:pPr>
          </w:p>
        </w:tc>
        <w:tc>
          <w:tcPr>
            <w:tcW w:w="1259" w:type="dxa"/>
            <w:tcBorders>
              <w:top w:val="nil"/>
              <w:left w:val="single" w:sz="8" w:space="0" w:color="auto"/>
              <w:bottom w:val="nil"/>
              <w:right w:val="single" w:sz="8" w:space="0" w:color="auto"/>
            </w:tcBorders>
            <w:shd w:val="clear" w:color="auto" w:fill="auto"/>
            <w:noWrap/>
            <w:vAlign w:val="bottom"/>
          </w:tcPr>
          <w:p w:rsidR="00D53659" w:rsidRPr="00A07C60" w:rsidRDefault="00D53659" w:rsidP="00EF08A2">
            <w:pPr>
              <w:tabs>
                <w:tab w:val="left" w:pos="652"/>
              </w:tabs>
              <w:jc w:val="center"/>
              <w:rPr>
                <w:rFonts w:ascii="Arial CYR" w:hAnsi="Arial CYR" w:cs="Arial CYR"/>
                <w:sz w:val="18"/>
                <w:szCs w:val="18"/>
              </w:rPr>
            </w:pPr>
            <w:r w:rsidRPr="00A07C60">
              <w:rPr>
                <w:rFonts w:ascii="Arial CYR" w:hAnsi="Arial CYR" w:cs="Arial CYR"/>
                <w:sz w:val="18"/>
                <w:szCs w:val="18"/>
              </w:rPr>
              <w:t>04701000</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315"/>
        </w:trPr>
        <w:tc>
          <w:tcPr>
            <w:tcW w:w="6252"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Периодичность</w:t>
            </w:r>
            <w:r w:rsidRPr="00770CBF">
              <w:rPr>
                <w:sz w:val="20"/>
                <w:szCs w:val="20"/>
              </w:rPr>
              <w:t xml:space="preserve">: </w:t>
            </w:r>
            <w:r w:rsidRPr="00770CBF">
              <w:rPr>
                <w:sz w:val="18"/>
                <w:szCs w:val="18"/>
              </w:rPr>
              <w:t>месячная</w:t>
            </w:r>
            <w:r w:rsidRPr="00EF0A8B">
              <w:rPr>
                <w:sz w:val="18"/>
                <w:szCs w:val="18"/>
              </w:rPr>
              <w:t>, квартальная</w:t>
            </w:r>
            <w:r w:rsidRPr="00770CBF">
              <w:rPr>
                <w:b/>
                <w:sz w:val="18"/>
                <w:szCs w:val="18"/>
                <w:u w:val="single"/>
              </w:rPr>
              <w:t>,</w:t>
            </w:r>
            <w:r w:rsidRPr="00770CBF">
              <w:rPr>
                <w:sz w:val="18"/>
                <w:szCs w:val="18"/>
              </w:rPr>
              <w:t xml:space="preserve"> </w:t>
            </w:r>
            <w:r w:rsidRPr="00384933">
              <w:rPr>
                <w:b/>
                <w:sz w:val="20"/>
                <w:szCs w:val="20"/>
                <w:u w:val="single"/>
              </w:rPr>
              <w:t>годовая</w:t>
            </w:r>
          </w:p>
        </w:tc>
        <w:tc>
          <w:tcPr>
            <w:tcW w:w="71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rPr>
                <w:rFonts w:ascii="Arial CYR" w:hAnsi="Arial CYR" w:cs="Arial CYR"/>
                <w:sz w:val="18"/>
                <w:szCs w:val="18"/>
              </w:rPr>
            </w:pPr>
          </w:p>
        </w:tc>
        <w:tc>
          <w:tcPr>
            <w:tcW w:w="27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259" w:type="dxa"/>
            <w:tcBorders>
              <w:top w:val="single" w:sz="4" w:space="0" w:color="auto"/>
              <w:left w:val="single" w:sz="8" w:space="0" w:color="auto"/>
              <w:bottom w:val="nil"/>
              <w:right w:val="single" w:sz="8" w:space="0" w:color="auto"/>
            </w:tcBorders>
            <w:shd w:val="clear" w:color="auto" w:fill="auto"/>
            <w:noWrap/>
            <w:vAlign w:val="bottom"/>
          </w:tcPr>
          <w:p w:rsidR="00D53659" w:rsidRPr="00A07C60" w:rsidRDefault="00D53659" w:rsidP="00EF08A2">
            <w:pPr>
              <w:tabs>
                <w:tab w:val="left" w:pos="652"/>
              </w:tabs>
              <w:rPr>
                <w:rFonts w:ascii="Arial CYR" w:hAnsi="Arial CYR" w:cs="Arial CYR"/>
                <w:sz w:val="18"/>
                <w:szCs w:val="18"/>
              </w:rPr>
            </w:pPr>
            <w:r w:rsidRPr="00A07C60">
              <w:rPr>
                <w:rFonts w:ascii="Arial CYR" w:hAnsi="Arial CYR" w:cs="Arial CYR"/>
                <w:sz w:val="18"/>
                <w:szCs w:val="18"/>
              </w:rPr>
              <w:t> </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r w:rsidR="00D53659" w:rsidTr="00384933">
        <w:trPr>
          <w:trHeight w:val="282"/>
        </w:trPr>
        <w:tc>
          <w:tcPr>
            <w:tcW w:w="6252" w:type="dxa"/>
            <w:gridSpan w:val="2"/>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r>
              <w:rPr>
                <w:rFonts w:ascii="Arial CYR" w:hAnsi="Arial CYR" w:cs="Arial CYR"/>
                <w:sz w:val="16"/>
                <w:szCs w:val="16"/>
              </w:rPr>
              <w:t xml:space="preserve">Единица измерения: </w:t>
            </w:r>
            <w:r w:rsidRPr="00770CBF">
              <w:rPr>
                <w:b/>
                <w:sz w:val="18"/>
                <w:szCs w:val="18"/>
                <w:u w:val="single"/>
              </w:rPr>
              <w:t>руб.</w:t>
            </w:r>
            <w:r>
              <w:rPr>
                <w:rFonts w:ascii="Arial CYR" w:hAnsi="Arial CYR" w:cs="Arial CYR"/>
                <w:sz w:val="16"/>
                <w:szCs w:val="16"/>
              </w:rPr>
              <w:t xml:space="preserve"> </w:t>
            </w:r>
          </w:p>
        </w:tc>
        <w:tc>
          <w:tcPr>
            <w:tcW w:w="71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16"/>
                <w:szCs w:val="16"/>
              </w:rPr>
            </w:pPr>
          </w:p>
        </w:tc>
        <w:tc>
          <w:tcPr>
            <w:tcW w:w="1434" w:type="dxa"/>
            <w:tcBorders>
              <w:top w:val="nil"/>
              <w:left w:val="nil"/>
              <w:bottom w:val="nil"/>
              <w:right w:val="nil"/>
            </w:tcBorders>
            <w:shd w:val="clear" w:color="auto" w:fill="auto"/>
            <w:noWrap/>
            <w:vAlign w:val="bottom"/>
          </w:tcPr>
          <w:p w:rsidR="00D53659" w:rsidRPr="00A07C60" w:rsidRDefault="00D53659" w:rsidP="00EF08A2">
            <w:pPr>
              <w:jc w:val="right"/>
              <w:rPr>
                <w:rFonts w:ascii="Arial CYR" w:hAnsi="Arial CYR" w:cs="Arial CYR"/>
                <w:sz w:val="18"/>
                <w:szCs w:val="18"/>
              </w:rPr>
            </w:pPr>
            <w:r w:rsidRPr="00A07C60">
              <w:rPr>
                <w:rFonts w:ascii="Arial CYR" w:hAnsi="Arial CYR" w:cs="Arial CYR"/>
                <w:sz w:val="18"/>
                <w:szCs w:val="18"/>
              </w:rPr>
              <w:t xml:space="preserve">       по ОКЕИ</w:t>
            </w:r>
          </w:p>
        </w:tc>
        <w:tc>
          <w:tcPr>
            <w:tcW w:w="276" w:type="dxa"/>
            <w:tcBorders>
              <w:top w:val="nil"/>
              <w:left w:val="nil"/>
              <w:bottom w:val="nil"/>
              <w:right w:val="nil"/>
            </w:tcBorders>
            <w:shd w:val="clear" w:color="auto" w:fill="auto"/>
            <w:vAlign w:val="bottom"/>
          </w:tcPr>
          <w:p w:rsidR="00D53659" w:rsidRDefault="00D53659" w:rsidP="00EF08A2">
            <w:pPr>
              <w:rPr>
                <w:rFonts w:ascii="Arial CYR" w:hAnsi="Arial CYR" w:cs="Arial CYR"/>
                <w:sz w:val="16"/>
                <w:szCs w:val="16"/>
              </w:rPr>
            </w:pPr>
          </w:p>
        </w:tc>
        <w:tc>
          <w:tcPr>
            <w:tcW w:w="1259" w:type="dxa"/>
            <w:tcBorders>
              <w:top w:val="single" w:sz="4" w:space="0" w:color="auto"/>
              <w:left w:val="single" w:sz="8" w:space="0" w:color="auto"/>
              <w:bottom w:val="single" w:sz="8" w:space="0" w:color="auto"/>
              <w:right w:val="single" w:sz="8" w:space="0" w:color="auto"/>
            </w:tcBorders>
            <w:shd w:val="clear" w:color="auto" w:fill="auto"/>
            <w:noWrap/>
            <w:vAlign w:val="bottom"/>
          </w:tcPr>
          <w:p w:rsidR="00D53659" w:rsidRPr="00A07C60" w:rsidRDefault="00D53659" w:rsidP="00EF08A2">
            <w:pPr>
              <w:tabs>
                <w:tab w:val="left" w:pos="652"/>
              </w:tabs>
              <w:jc w:val="center"/>
              <w:rPr>
                <w:rFonts w:ascii="Arial CYR" w:hAnsi="Arial CYR" w:cs="Arial CYR"/>
                <w:sz w:val="18"/>
                <w:szCs w:val="18"/>
              </w:rPr>
            </w:pPr>
            <w:r w:rsidRPr="00A07C60">
              <w:rPr>
                <w:rFonts w:ascii="Arial CYR" w:hAnsi="Arial CYR" w:cs="Arial CYR"/>
                <w:sz w:val="18"/>
                <w:szCs w:val="18"/>
              </w:rPr>
              <w:t>383</w:t>
            </w: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2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437"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54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304"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D53659" w:rsidRDefault="00D53659" w:rsidP="00EF08A2">
            <w:pPr>
              <w:rPr>
                <w:rFonts w:ascii="Arial CYR" w:hAnsi="Arial CYR" w:cs="Arial CYR"/>
                <w:sz w:val="20"/>
                <w:szCs w:val="20"/>
              </w:rPr>
            </w:pPr>
          </w:p>
        </w:tc>
      </w:tr>
    </w:tbl>
    <w:p w:rsidR="00D53659" w:rsidRDefault="00D53659" w:rsidP="00D53659">
      <w:pPr>
        <w:tabs>
          <w:tab w:val="left" w:pos="2160"/>
          <w:tab w:val="left" w:pos="8460"/>
          <w:tab w:val="left" w:pos="9000"/>
          <w:tab w:val="left" w:pos="9900"/>
        </w:tabs>
        <w:ind w:right="21"/>
      </w:pPr>
    </w:p>
    <w:p w:rsidR="00D53659" w:rsidRPr="005A3C57" w:rsidRDefault="00D53659" w:rsidP="00D53659">
      <w:pPr>
        <w:pStyle w:val="1"/>
        <w:widowControl w:val="0"/>
        <w:autoSpaceDE w:val="0"/>
        <w:autoSpaceDN w:val="0"/>
        <w:adjustRightInd w:val="0"/>
        <w:ind w:left="0"/>
        <w:jc w:val="center"/>
        <w:rPr>
          <w:b/>
          <w:sz w:val="28"/>
          <w:szCs w:val="28"/>
        </w:rPr>
      </w:pPr>
      <w:r w:rsidRPr="005A3C57">
        <w:rPr>
          <w:b/>
          <w:sz w:val="28"/>
          <w:szCs w:val="28"/>
        </w:rPr>
        <w:t>Раздел 1 «Организационная структура субъекта бюджетной отчетности»</w:t>
      </w:r>
      <w:r>
        <w:rPr>
          <w:b/>
          <w:sz w:val="28"/>
          <w:szCs w:val="28"/>
        </w:rPr>
        <w:t>.</w:t>
      </w:r>
    </w:p>
    <w:p w:rsidR="00D53659" w:rsidRDefault="00D53659" w:rsidP="00D53659">
      <w:pPr>
        <w:tabs>
          <w:tab w:val="left" w:pos="2160"/>
          <w:tab w:val="left" w:pos="8460"/>
          <w:tab w:val="left" w:pos="9000"/>
          <w:tab w:val="left" w:pos="9900"/>
        </w:tabs>
        <w:ind w:right="21"/>
        <w:rPr>
          <w:sz w:val="28"/>
          <w:szCs w:val="28"/>
        </w:rPr>
      </w:pPr>
    </w:p>
    <w:p w:rsidR="00D53659" w:rsidRDefault="00D53659" w:rsidP="00D53659">
      <w:pPr>
        <w:autoSpaceDE w:val="0"/>
        <w:autoSpaceDN w:val="0"/>
        <w:adjustRightInd w:val="0"/>
        <w:ind w:firstLine="709"/>
        <w:jc w:val="both"/>
        <w:rPr>
          <w:sz w:val="28"/>
          <w:szCs w:val="28"/>
        </w:rPr>
      </w:pPr>
      <w:r>
        <w:rPr>
          <w:sz w:val="28"/>
          <w:szCs w:val="28"/>
        </w:rPr>
        <w:t>Полное официальное наименование: министерство тарифной политики края (далее - Министерство) ИНН 2465184114 КПП 246601001</w:t>
      </w:r>
    </w:p>
    <w:p w:rsidR="00D53659" w:rsidRPr="00C14B45" w:rsidRDefault="00D53659" w:rsidP="00D53659">
      <w:pPr>
        <w:autoSpaceDE w:val="0"/>
        <w:autoSpaceDN w:val="0"/>
        <w:adjustRightInd w:val="0"/>
        <w:ind w:firstLine="709"/>
        <w:jc w:val="both"/>
        <w:rPr>
          <w:sz w:val="28"/>
          <w:szCs w:val="28"/>
        </w:rPr>
      </w:pPr>
      <w:r w:rsidRPr="00D05474">
        <w:rPr>
          <w:color w:val="000000" w:themeColor="text1"/>
          <w:sz w:val="28"/>
          <w:szCs w:val="28"/>
        </w:rPr>
        <w:t xml:space="preserve">Министерство действует на  основании Положения о министерстве тарифной политики Красноярского края, утвержденного постановлением Правительства Красноярского края от 03.07.2018 № 380-п. </w:t>
      </w:r>
      <w:r w:rsidRPr="0020015D">
        <w:rPr>
          <w:color w:val="000000" w:themeColor="text1"/>
          <w:sz w:val="28"/>
          <w:szCs w:val="28"/>
        </w:rPr>
        <w:t xml:space="preserve">(в ред. </w:t>
      </w:r>
      <w:r>
        <w:rPr>
          <w:color w:val="000000" w:themeColor="text1"/>
          <w:sz w:val="28"/>
          <w:szCs w:val="28"/>
        </w:rPr>
        <w:t>п</w:t>
      </w:r>
      <w:r w:rsidRPr="0020015D">
        <w:rPr>
          <w:color w:val="000000" w:themeColor="text1"/>
          <w:sz w:val="28"/>
          <w:szCs w:val="28"/>
        </w:rPr>
        <w:t xml:space="preserve">остановлений Правительства Красноярского края от 21.12.2018 </w:t>
      </w:r>
      <w:r>
        <w:rPr>
          <w:color w:val="000000" w:themeColor="text1"/>
          <w:sz w:val="28"/>
          <w:szCs w:val="28"/>
        </w:rPr>
        <w:t>№</w:t>
      </w:r>
      <w:hyperlink r:id="rId5" w:history="1"/>
      <w:r>
        <w:rPr>
          <w:color w:val="000000" w:themeColor="text1"/>
          <w:sz w:val="28"/>
          <w:szCs w:val="28"/>
        </w:rPr>
        <w:t xml:space="preserve"> 759п</w:t>
      </w:r>
      <w:r w:rsidRPr="0020015D">
        <w:rPr>
          <w:color w:val="000000" w:themeColor="text1"/>
          <w:sz w:val="28"/>
          <w:szCs w:val="28"/>
        </w:rPr>
        <w:t xml:space="preserve">, от 30.04.2019 </w:t>
      </w:r>
      <w:r>
        <w:rPr>
          <w:color w:val="000000" w:themeColor="text1"/>
          <w:sz w:val="28"/>
          <w:szCs w:val="28"/>
        </w:rPr>
        <w:t>№ 207-п,</w:t>
      </w:r>
      <w:r w:rsidRPr="0020015D">
        <w:rPr>
          <w:color w:val="000000" w:themeColor="text1"/>
          <w:sz w:val="28"/>
          <w:szCs w:val="28"/>
        </w:rPr>
        <w:t xml:space="preserve"> от 02.07.2019 </w:t>
      </w:r>
      <w:hyperlink r:id="rId6" w:history="1">
        <w:r>
          <w:rPr>
            <w:color w:val="000000" w:themeColor="text1"/>
            <w:sz w:val="28"/>
            <w:szCs w:val="28"/>
          </w:rPr>
          <w:t>№340-п</w:t>
        </w:r>
      </w:hyperlink>
      <w:r w:rsidRPr="0020015D">
        <w:rPr>
          <w:color w:val="000000" w:themeColor="text1"/>
          <w:sz w:val="28"/>
          <w:szCs w:val="28"/>
        </w:rPr>
        <w:t xml:space="preserve">, </w:t>
      </w:r>
      <w:proofErr w:type="gramStart"/>
      <w:r w:rsidRPr="0020015D">
        <w:rPr>
          <w:color w:val="000000" w:themeColor="text1"/>
          <w:sz w:val="28"/>
          <w:szCs w:val="28"/>
        </w:rPr>
        <w:t>от</w:t>
      </w:r>
      <w:proofErr w:type="gramEnd"/>
      <w:r w:rsidRPr="0020015D">
        <w:rPr>
          <w:color w:val="000000" w:themeColor="text1"/>
          <w:sz w:val="28"/>
          <w:szCs w:val="28"/>
        </w:rPr>
        <w:t xml:space="preserve"> 30.07.2019 </w:t>
      </w:r>
      <w:hyperlink r:id="rId7" w:history="1">
        <w:r>
          <w:rPr>
            <w:color w:val="000000" w:themeColor="text1"/>
            <w:sz w:val="28"/>
            <w:szCs w:val="28"/>
          </w:rPr>
          <w:t>№407-п</w:t>
        </w:r>
      </w:hyperlink>
      <w:r w:rsidRPr="0020015D">
        <w:rPr>
          <w:color w:val="000000" w:themeColor="text1"/>
          <w:sz w:val="28"/>
          <w:szCs w:val="28"/>
        </w:rPr>
        <w:t xml:space="preserve">, от 10.12.2019 </w:t>
      </w:r>
      <w:hyperlink r:id="rId8" w:history="1">
        <w:r>
          <w:rPr>
            <w:color w:val="000000" w:themeColor="text1"/>
            <w:sz w:val="28"/>
            <w:szCs w:val="28"/>
          </w:rPr>
          <w:t>№689-п</w:t>
        </w:r>
      </w:hyperlink>
      <w:r w:rsidRPr="0020015D">
        <w:rPr>
          <w:color w:val="000000" w:themeColor="text1"/>
          <w:sz w:val="28"/>
          <w:szCs w:val="28"/>
        </w:rPr>
        <w:t>)</w:t>
      </w:r>
      <w:r w:rsidRPr="00D05474">
        <w:rPr>
          <w:color w:val="000000" w:themeColor="text1"/>
          <w:sz w:val="28"/>
          <w:szCs w:val="28"/>
        </w:rPr>
        <w:t>.</w:t>
      </w:r>
      <w:r w:rsidRPr="0020015D">
        <w:rPr>
          <w:color w:val="392C69"/>
          <w:sz w:val="28"/>
          <w:szCs w:val="28"/>
        </w:rPr>
        <w:t xml:space="preserve"> </w:t>
      </w:r>
      <w:r>
        <w:rPr>
          <w:sz w:val="28"/>
          <w:szCs w:val="28"/>
        </w:rPr>
        <w:t xml:space="preserve">Министерство является органом исполнительной власти Красноярского края, находится в ведении </w:t>
      </w:r>
      <w:r w:rsidRPr="0074146D">
        <w:rPr>
          <w:sz w:val="28"/>
          <w:szCs w:val="28"/>
        </w:rPr>
        <w:t>Правительства Красноярского края</w:t>
      </w:r>
      <w:r w:rsidRPr="00CF451E">
        <w:rPr>
          <w:szCs w:val="28"/>
        </w:rPr>
        <w:t xml:space="preserve">. </w:t>
      </w:r>
    </w:p>
    <w:p w:rsidR="00D53659" w:rsidRPr="00D762F4" w:rsidRDefault="00D53659" w:rsidP="00D53659">
      <w:pPr>
        <w:ind w:firstLine="709"/>
        <w:jc w:val="both"/>
        <w:rPr>
          <w:sz w:val="26"/>
          <w:szCs w:val="26"/>
        </w:rPr>
      </w:pPr>
      <w:r w:rsidRPr="00A50378">
        <w:rPr>
          <w:sz w:val="28"/>
          <w:szCs w:val="28"/>
        </w:rPr>
        <w:t>Код главы главного распорядителя бюджетных средств 371</w:t>
      </w:r>
      <w:r w:rsidRPr="00D762F4">
        <w:rPr>
          <w:sz w:val="26"/>
          <w:szCs w:val="26"/>
        </w:rPr>
        <w:t>.</w:t>
      </w:r>
    </w:p>
    <w:p w:rsidR="00D53659" w:rsidRDefault="00D53659" w:rsidP="00D53659">
      <w:pPr>
        <w:widowControl w:val="0"/>
        <w:autoSpaceDE w:val="0"/>
        <w:autoSpaceDN w:val="0"/>
        <w:adjustRightInd w:val="0"/>
        <w:ind w:firstLine="709"/>
        <w:jc w:val="both"/>
        <w:rPr>
          <w:sz w:val="28"/>
          <w:szCs w:val="28"/>
        </w:rPr>
      </w:pPr>
      <w:r>
        <w:rPr>
          <w:sz w:val="28"/>
          <w:szCs w:val="28"/>
        </w:rPr>
        <w:t>Министерство является юридическим лицом, имеет печать</w:t>
      </w:r>
      <w:r>
        <w:rPr>
          <w:sz w:val="28"/>
          <w:szCs w:val="28"/>
        </w:rPr>
        <w:br/>
        <w:t xml:space="preserve">с изображением герба Красноярского края, а также другие необходимые </w:t>
      </w:r>
      <w:r>
        <w:rPr>
          <w:sz w:val="28"/>
          <w:szCs w:val="28"/>
        </w:rPr>
        <w:br/>
        <w:t xml:space="preserve">для осуществления деятельности печати и штампы. Юридический и почтовый  адрес: 660049, г. Красноярск, пр. Мира, д. 10.   </w:t>
      </w:r>
    </w:p>
    <w:p w:rsidR="00D53659" w:rsidRDefault="00D53659" w:rsidP="00D53659">
      <w:pPr>
        <w:widowControl w:val="0"/>
        <w:autoSpaceDE w:val="0"/>
        <w:autoSpaceDN w:val="0"/>
        <w:adjustRightInd w:val="0"/>
        <w:ind w:firstLine="709"/>
        <w:jc w:val="both"/>
        <w:rPr>
          <w:sz w:val="28"/>
          <w:szCs w:val="28"/>
        </w:rPr>
      </w:pPr>
      <w:r>
        <w:rPr>
          <w:sz w:val="28"/>
          <w:szCs w:val="28"/>
        </w:rPr>
        <w:t>Имущество Министерства является государственной собственностью Красноярского края и закреплено на праве оперативного управления.</w:t>
      </w:r>
    </w:p>
    <w:p w:rsidR="00D53659" w:rsidRDefault="00D53659" w:rsidP="00D53659">
      <w:pPr>
        <w:ind w:firstLine="709"/>
        <w:jc w:val="both"/>
        <w:rPr>
          <w:sz w:val="28"/>
          <w:szCs w:val="28"/>
        </w:rPr>
      </w:pPr>
      <w:r w:rsidRPr="00A50378">
        <w:rPr>
          <w:sz w:val="28"/>
          <w:szCs w:val="28"/>
        </w:rPr>
        <w:t>Министерство самостоятельно ведет финансово-хозяйственную деятельность, имеет самостоятельный баланс и лицевые счета. Бухгалтерский учет в Министерстве ведется финансово – хозяйственным отделом, возглавляемый главным бухгалтером.</w:t>
      </w:r>
      <w:r>
        <w:rPr>
          <w:sz w:val="28"/>
          <w:szCs w:val="28"/>
        </w:rPr>
        <w:t xml:space="preserve"> Финансово – хозяйственный отдел осуществляет свою деятельность на основании </w:t>
      </w:r>
      <w:r w:rsidRPr="00E20604">
        <w:rPr>
          <w:sz w:val="28"/>
          <w:szCs w:val="28"/>
        </w:rPr>
        <w:t xml:space="preserve">Положения о финансово – хозяйственном отделе, утвержденного </w:t>
      </w:r>
      <w:r>
        <w:rPr>
          <w:sz w:val="28"/>
          <w:szCs w:val="28"/>
        </w:rPr>
        <w:t>п</w:t>
      </w:r>
      <w:r w:rsidRPr="00E20604">
        <w:rPr>
          <w:sz w:val="28"/>
          <w:szCs w:val="28"/>
        </w:rPr>
        <w:t xml:space="preserve">риказом </w:t>
      </w:r>
      <w:r>
        <w:rPr>
          <w:sz w:val="28"/>
          <w:szCs w:val="28"/>
        </w:rPr>
        <w:t xml:space="preserve">от 16.07.2018 № 3-о </w:t>
      </w:r>
      <w:r>
        <w:rPr>
          <w:sz w:val="28"/>
          <w:szCs w:val="28"/>
        </w:rPr>
        <w:br/>
        <w:t>«Об утверждении положений об отделах министерства тарифной политики Красноярского края»</w:t>
      </w:r>
      <w:r w:rsidRPr="00E20604">
        <w:rPr>
          <w:sz w:val="28"/>
          <w:szCs w:val="28"/>
        </w:rPr>
        <w:t xml:space="preserve">. </w:t>
      </w:r>
    </w:p>
    <w:p w:rsidR="00D53659" w:rsidRDefault="00D53659" w:rsidP="00D53659">
      <w:pPr>
        <w:widowControl w:val="0"/>
        <w:autoSpaceDE w:val="0"/>
        <w:autoSpaceDN w:val="0"/>
        <w:adjustRightInd w:val="0"/>
        <w:ind w:firstLine="709"/>
        <w:jc w:val="both"/>
        <w:rPr>
          <w:sz w:val="28"/>
          <w:szCs w:val="28"/>
        </w:rPr>
      </w:pPr>
      <w:r>
        <w:rPr>
          <w:sz w:val="28"/>
          <w:szCs w:val="28"/>
        </w:rPr>
        <w:t>Министерству открыты следующие лицевые счета:</w:t>
      </w:r>
    </w:p>
    <w:p w:rsidR="00D53659" w:rsidRDefault="00D53659" w:rsidP="00D53659">
      <w:pPr>
        <w:pStyle w:val="1"/>
        <w:widowControl w:val="0"/>
        <w:numPr>
          <w:ilvl w:val="0"/>
          <w:numId w:val="10"/>
        </w:numPr>
        <w:autoSpaceDE w:val="0"/>
        <w:autoSpaceDN w:val="0"/>
        <w:adjustRightInd w:val="0"/>
        <w:ind w:left="0" w:firstLine="0"/>
        <w:jc w:val="both"/>
        <w:rPr>
          <w:sz w:val="28"/>
          <w:szCs w:val="28"/>
        </w:rPr>
      </w:pPr>
      <w:r w:rsidRPr="008961ED">
        <w:rPr>
          <w:sz w:val="28"/>
          <w:szCs w:val="28"/>
        </w:rPr>
        <w:t>в Министерстве финансов  Красноярского края № 03192А12201;</w:t>
      </w:r>
    </w:p>
    <w:p w:rsidR="00D53659" w:rsidRPr="008961ED" w:rsidRDefault="00D53659" w:rsidP="00D53659">
      <w:pPr>
        <w:pStyle w:val="1"/>
        <w:widowControl w:val="0"/>
        <w:numPr>
          <w:ilvl w:val="0"/>
          <w:numId w:val="10"/>
        </w:numPr>
        <w:autoSpaceDE w:val="0"/>
        <w:autoSpaceDN w:val="0"/>
        <w:adjustRightInd w:val="0"/>
        <w:ind w:left="0" w:firstLine="0"/>
        <w:jc w:val="both"/>
        <w:rPr>
          <w:sz w:val="28"/>
          <w:szCs w:val="28"/>
        </w:rPr>
      </w:pPr>
      <w:r w:rsidRPr="008961ED">
        <w:rPr>
          <w:sz w:val="28"/>
          <w:szCs w:val="28"/>
        </w:rPr>
        <w:t>в Управлении федерального казначейства по Красноярскому краю:</w:t>
      </w:r>
    </w:p>
    <w:p w:rsidR="00D53659" w:rsidRDefault="00D53659" w:rsidP="00D53659">
      <w:pPr>
        <w:autoSpaceDE w:val="0"/>
        <w:autoSpaceDN w:val="0"/>
        <w:adjustRightInd w:val="0"/>
        <w:ind w:firstLine="709"/>
        <w:jc w:val="both"/>
        <w:rPr>
          <w:sz w:val="28"/>
          <w:szCs w:val="28"/>
        </w:rPr>
      </w:pPr>
      <w:r w:rsidRPr="00FA248C">
        <w:rPr>
          <w:sz w:val="28"/>
          <w:szCs w:val="28"/>
        </w:rPr>
        <w:t>№ 04192</w:t>
      </w:r>
      <w:r>
        <w:rPr>
          <w:sz w:val="28"/>
          <w:szCs w:val="28"/>
          <w:lang w:val="en-US"/>
        </w:rPr>
        <w:t>D</w:t>
      </w:r>
      <w:r w:rsidRPr="00FA248C">
        <w:rPr>
          <w:sz w:val="28"/>
          <w:szCs w:val="28"/>
        </w:rPr>
        <w:t>0</w:t>
      </w:r>
      <w:r w:rsidRPr="00CB265F">
        <w:rPr>
          <w:sz w:val="28"/>
          <w:szCs w:val="28"/>
        </w:rPr>
        <w:t>4200</w:t>
      </w:r>
      <w:r>
        <w:rPr>
          <w:sz w:val="28"/>
          <w:szCs w:val="28"/>
        </w:rPr>
        <w:t xml:space="preserve">0 (для учета </w:t>
      </w:r>
      <w:proofErr w:type="spellStart"/>
      <w:r w:rsidRPr="00FA248C">
        <w:rPr>
          <w:sz w:val="28"/>
          <w:szCs w:val="28"/>
        </w:rPr>
        <w:t>администр</w:t>
      </w:r>
      <w:r>
        <w:rPr>
          <w:sz w:val="28"/>
          <w:szCs w:val="28"/>
        </w:rPr>
        <w:t>ируемых</w:t>
      </w:r>
      <w:proofErr w:type="spellEnd"/>
      <w:r w:rsidRPr="00FA248C">
        <w:rPr>
          <w:sz w:val="28"/>
          <w:szCs w:val="28"/>
        </w:rPr>
        <w:t xml:space="preserve"> доходов бюджета</w:t>
      </w:r>
      <w:r>
        <w:rPr>
          <w:sz w:val="28"/>
          <w:szCs w:val="28"/>
        </w:rPr>
        <w:t>);</w:t>
      </w:r>
    </w:p>
    <w:p w:rsidR="00D53659" w:rsidRDefault="00D53659" w:rsidP="00D53659">
      <w:pPr>
        <w:autoSpaceDE w:val="0"/>
        <w:autoSpaceDN w:val="0"/>
        <w:adjustRightInd w:val="0"/>
        <w:ind w:firstLine="709"/>
        <w:jc w:val="both"/>
        <w:rPr>
          <w:sz w:val="28"/>
          <w:szCs w:val="28"/>
        </w:rPr>
      </w:pPr>
      <w:r>
        <w:rPr>
          <w:sz w:val="28"/>
          <w:szCs w:val="28"/>
        </w:rPr>
        <w:t>№ 05192</w:t>
      </w:r>
      <w:r>
        <w:rPr>
          <w:sz w:val="28"/>
          <w:szCs w:val="28"/>
          <w:lang w:val="en-US"/>
        </w:rPr>
        <w:t>D</w:t>
      </w:r>
      <w:r>
        <w:rPr>
          <w:sz w:val="28"/>
          <w:szCs w:val="28"/>
        </w:rPr>
        <w:t xml:space="preserve">04200 (для учета операций со средствами,  поступающими </w:t>
      </w:r>
      <w:r>
        <w:rPr>
          <w:sz w:val="28"/>
          <w:szCs w:val="28"/>
        </w:rPr>
        <w:br/>
        <w:t>во временное распоряжение).</w:t>
      </w:r>
    </w:p>
    <w:p w:rsidR="00D53659" w:rsidRPr="007A6BA2" w:rsidRDefault="00D53659" w:rsidP="00D53659">
      <w:pPr>
        <w:widowControl w:val="0"/>
        <w:autoSpaceDE w:val="0"/>
        <w:autoSpaceDN w:val="0"/>
        <w:adjustRightInd w:val="0"/>
        <w:ind w:firstLine="709"/>
        <w:jc w:val="both"/>
        <w:rPr>
          <w:sz w:val="28"/>
          <w:szCs w:val="28"/>
        </w:rPr>
      </w:pPr>
      <w:r w:rsidRPr="007A6BA2">
        <w:rPr>
          <w:sz w:val="28"/>
          <w:szCs w:val="28"/>
        </w:rPr>
        <w:lastRenderedPageBreak/>
        <w:t>Министерство вправе от своего имени заключать государственные контракты (договоры), приобретать и осуществлять имущественные права, нести ответственность, быть ист</w:t>
      </w:r>
      <w:r>
        <w:rPr>
          <w:sz w:val="28"/>
          <w:szCs w:val="28"/>
        </w:rPr>
        <w:t>ц</w:t>
      </w:r>
      <w:r w:rsidRPr="007A6BA2">
        <w:rPr>
          <w:sz w:val="28"/>
          <w:szCs w:val="28"/>
        </w:rPr>
        <w:t xml:space="preserve">ом и ответчиком в суде, арбитражном суде. </w:t>
      </w:r>
    </w:p>
    <w:p w:rsidR="00D53659" w:rsidRDefault="00D53659" w:rsidP="00D53659">
      <w:pPr>
        <w:autoSpaceDE w:val="0"/>
        <w:autoSpaceDN w:val="0"/>
        <w:adjustRightInd w:val="0"/>
        <w:jc w:val="both"/>
        <w:rPr>
          <w:sz w:val="28"/>
          <w:szCs w:val="28"/>
        </w:rPr>
      </w:pPr>
    </w:p>
    <w:p w:rsidR="00D53659" w:rsidRDefault="00D53659" w:rsidP="00D53659">
      <w:pPr>
        <w:widowControl w:val="0"/>
        <w:autoSpaceDE w:val="0"/>
        <w:autoSpaceDN w:val="0"/>
        <w:adjustRightInd w:val="0"/>
        <w:ind w:firstLine="709"/>
        <w:jc w:val="both"/>
        <w:rPr>
          <w:sz w:val="28"/>
          <w:szCs w:val="28"/>
        </w:rPr>
      </w:pPr>
      <w:r>
        <w:rPr>
          <w:sz w:val="28"/>
          <w:szCs w:val="28"/>
        </w:rPr>
        <w:t>З</w:t>
      </w:r>
      <w:r w:rsidRPr="00515220">
        <w:rPr>
          <w:sz w:val="28"/>
          <w:szCs w:val="28"/>
        </w:rPr>
        <w:t xml:space="preserve">адачами </w:t>
      </w:r>
      <w:r>
        <w:rPr>
          <w:sz w:val="28"/>
          <w:szCs w:val="28"/>
        </w:rPr>
        <w:t>Министерства</w:t>
      </w:r>
      <w:r w:rsidRPr="00515220">
        <w:rPr>
          <w:sz w:val="28"/>
          <w:szCs w:val="28"/>
        </w:rPr>
        <w:t xml:space="preserve"> являются:</w:t>
      </w:r>
    </w:p>
    <w:p w:rsidR="00D53659" w:rsidRPr="008961ED" w:rsidRDefault="00D53659" w:rsidP="00D53659">
      <w:pPr>
        <w:autoSpaceDE w:val="0"/>
        <w:autoSpaceDN w:val="0"/>
        <w:adjustRightInd w:val="0"/>
        <w:jc w:val="both"/>
        <w:rPr>
          <w:sz w:val="28"/>
          <w:szCs w:val="28"/>
        </w:rPr>
      </w:pPr>
      <w:proofErr w:type="gramStart"/>
      <w:r w:rsidRPr="008961ED">
        <w:rPr>
          <w:sz w:val="28"/>
          <w:szCs w:val="28"/>
        </w:rPr>
        <w:t>- установление подлежащих государственному регулированию цен (тарифов) в сфере электроэнергетики, теплоснабжения, водоснабжения и водоотведения, газоснабжения, обращения с твердыми коммунальными отходами, оказания транспортных услуг, оказания услуг в транспортных терминалах, портах и аэропортах субъектами естественных монополий, а также снабженческо-сбытовых и торговых надбавок к ценам на уголь и нефтепродукты, предельных размеров оптовых и розничных надбавок к фактическим отпускным ценам на лекарственные препараты, включенные в</w:t>
      </w:r>
      <w:proofErr w:type="gramEnd"/>
      <w:r w:rsidRPr="008961ED">
        <w:rPr>
          <w:sz w:val="28"/>
          <w:szCs w:val="28"/>
        </w:rPr>
        <w:t xml:space="preserve"> перечень жизненно необходимых и важнейших лекарственных препаратов, тарифов на перемещение и хранение задержанных транспортных средств.</w:t>
      </w:r>
    </w:p>
    <w:p w:rsidR="00D53659" w:rsidRPr="008961ED" w:rsidRDefault="00D53659" w:rsidP="00D53659">
      <w:pPr>
        <w:autoSpaceDE w:val="0"/>
        <w:autoSpaceDN w:val="0"/>
        <w:adjustRightInd w:val="0"/>
        <w:jc w:val="both"/>
        <w:rPr>
          <w:sz w:val="28"/>
          <w:szCs w:val="28"/>
        </w:rPr>
      </w:pPr>
      <w:r w:rsidRPr="008961ED">
        <w:rPr>
          <w:sz w:val="28"/>
          <w:szCs w:val="28"/>
        </w:rPr>
        <w:t>- соблюдение баланса экономических интересов поставщиков и потребителей электрической энергии (мощности), а также теплоснабжающих организаций и потребителей тепловой энергии (мощности).</w:t>
      </w:r>
    </w:p>
    <w:p w:rsidR="00D53659" w:rsidRPr="008961ED" w:rsidRDefault="00D53659" w:rsidP="00D53659">
      <w:pPr>
        <w:autoSpaceDE w:val="0"/>
        <w:autoSpaceDN w:val="0"/>
        <w:adjustRightInd w:val="0"/>
        <w:jc w:val="both"/>
        <w:rPr>
          <w:sz w:val="28"/>
          <w:szCs w:val="28"/>
        </w:rPr>
      </w:pPr>
      <w:r w:rsidRPr="008961ED">
        <w:rPr>
          <w:sz w:val="28"/>
          <w:szCs w:val="28"/>
        </w:rPr>
        <w:t>- недопущение установления для отдельных категорий потребителей льготных цен (тарифов) на электрическую энергию (мощность), тепловую энергию (мощность) и теплоноситель за счет повышения цен (тарифов) для других потребителей.</w:t>
      </w:r>
    </w:p>
    <w:p w:rsidR="00D53659" w:rsidRPr="008961ED" w:rsidRDefault="00D53659" w:rsidP="00D53659">
      <w:pPr>
        <w:autoSpaceDE w:val="0"/>
        <w:autoSpaceDN w:val="0"/>
        <w:adjustRightInd w:val="0"/>
        <w:jc w:val="both"/>
        <w:rPr>
          <w:sz w:val="28"/>
          <w:szCs w:val="28"/>
        </w:rPr>
      </w:pPr>
      <w:r w:rsidRPr="008961ED">
        <w:rPr>
          <w:sz w:val="28"/>
          <w:szCs w:val="28"/>
        </w:rPr>
        <w:t xml:space="preserve">- создание экономических </w:t>
      </w:r>
      <w:proofErr w:type="gramStart"/>
      <w:r w:rsidRPr="008961ED">
        <w:rPr>
          <w:sz w:val="28"/>
          <w:szCs w:val="28"/>
        </w:rPr>
        <w:t>стимулов обеспечения повышения энергетической эффективности систем теплоснабжения</w:t>
      </w:r>
      <w:proofErr w:type="gramEnd"/>
      <w:r w:rsidRPr="008961ED">
        <w:rPr>
          <w:sz w:val="28"/>
          <w:szCs w:val="28"/>
        </w:rPr>
        <w:t xml:space="preserve">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53659" w:rsidRPr="008961ED" w:rsidRDefault="00D53659" w:rsidP="00D53659">
      <w:pPr>
        <w:autoSpaceDE w:val="0"/>
        <w:autoSpaceDN w:val="0"/>
        <w:adjustRightInd w:val="0"/>
        <w:jc w:val="both"/>
        <w:rPr>
          <w:sz w:val="28"/>
          <w:szCs w:val="28"/>
        </w:rPr>
      </w:pPr>
      <w:r w:rsidRPr="008961ED">
        <w:rPr>
          <w:sz w:val="28"/>
          <w:szCs w:val="28"/>
        </w:rPr>
        <w:t>- обеспечение соблюдения законодательства о регулировании цен (тарифов) в сферах электроэнергетики, теплоснабжения, водоснабжения и водоотведения, обращения с твердыми коммунальными отходами, деятельности субъектов естественных монополий.</w:t>
      </w:r>
    </w:p>
    <w:p w:rsidR="00D53659" w:rsidRPr="008961ED" w:rsidRDefault="00D53659" w:rsidP="00D53659">
      <w:pPr>
        <w:autoSpaceDE w:val="0"/>
        <w:autoSpaceDN w:val="0"/>
        <w:adjustRightInd w:val="0"/>
        <w:jc w:val="both"/>
        <w:rPr>
          <w:sz w:val="28"/>
          <w:szCs w:val="28"/>
        </w:rPr>
      </w:pPr>
      <w:r w:rsidRPr="008961ED">
        <w:rPr>
          <w:sz w:val="28"/>
          <w:szCs w:val="28"/>
        </w:rPr>
        <w:t>- обеспечение соблюдения организациями, осуществляющими регулируемые Министерством виды деятельности, стандартов раскрытия информации в случаях, установленных действующим законодательством.</w:t>
      </w:r>
    </w:p>
    <w:p w:rsidR="00D53659" w:rsidRDefault="00D53659" w:rsidP="00D53659">
      <w:pPr>
        <w:autoSpaceDE w:val="0"/>
        <w:autoSpaceDN w:val="0"/>
        <w:adjustRightInd w:val="0"/>
        <w:jc w:val="both"/>
        <w:rPr>
          <w:sz w:val="28"/>
          <w:szCs w:val="28"/>
        </w:rPr>
      </w:pPr>
      <w:r w:rsidRPr="008961ED">
        <w:rPr>
          <w:sz w:val="28"/>
          <w:szCs w:val="28"/>
        </w:rPr>
        <w:t>- содействие развитию конкуренции в областях (сферах) электроэнергетики, теплоснабжения, водоснабжения и водоотведения, энергосбережения и повышения энергетической эффективности.</w:t>
      </w:r>
    </w:p>
    <w:p w:rsidR="00D53659" w:rsidRDefault="00D53659" w:rsidP="00D53659">
      <w:pPr>
        <w:autoSpaceDE w:val="0"/>
        <w:autoSpaceDN w:val="0"/>
        <w:adjustRightInd w:val="0"/>
        <w:jc w:val="both"/>
        <w:rPr>
          <w:b/>
          <w:sz w:val="28"/>
          <w:szCs w:val="28"/>
          <w:lang w:eastAsia="en-US"/>
        </w:rPr>
      </w:pPr>
    </w:p>
    <w:p w:rsidR="00D53659" w:rsidRPr="00E64824" w:rsidRDefault="00D53659" w:rsidP="00D53659">
      <w:pPr>
        <w:pStyle w:val="1"/>
        <w:autoSpaceDE w:val="0"/>
        <w:autoSpaceDN w:val="0"/>
        <w:adjustRightInd w:val="0"/>
        <w:ind w:left="0" w:firstLine="567"/>
        <w:jc w:val="both"/>
        <w:outlineLvl w:val="1"/>
        <w:rPr>
          <w:rFonts w:eastAsia="Times New Roman"/>
          <w:b/>
          <w:sz w:val="28"/>
          <w:szCs w:val="28"/>
          <w:lang w:eastAsia="en-US"/>
        </w:rPr>
      </w:pPr>
      <w:r w:rsidRPr="00B9006B">
        <w:rPr>
          <w:b/>
          <w:sz w:val="28"/>
          <w:szCs w:val="28"/>
          <w:lang w:eastAsia="en-US"/>
        </w:rPr>
        <w:t>Т</w:t>
      </w:r>
      <w:r>
        <w:rPr>
          <w:rFonts w:eastAsia="Times New Roman"/>
          <w:b/>
          <w:sz w:val="28"/>
          <w:szCs w:val="28"/>
          <w:lang w:eastAsia="en-US"/>
        </w:rPr>
        <w:t xml:space="preserve">аблица 1 </w:t>
      </w:r>
      <w:r w:rsidRPr="00B9006B">
        <w:rPr>
          <w:rFonts w:eastAsia="Times New Roman"/>
          <w:b/>
          <w:sz w:val="28"/>
          <w:szCs w:val="28"/>
          <w:lang w:eastAsia="en-US"/>
        </w:rPr>
        <w:t>«Сведения об основных направлениях деятельности»</w:t>
      </w:r>
      <w:r>
        <w:rPr>
          <w:rFonts w:eastAsia="Times New Roman"/>
          <w:b/>
          <w:sz w:val="28"/>
          <w:szCs w:val="28"/>
          <w:lang w:eastAsia="en-US"/>
        </w:rPr>
        <w:t xml:space="preserve"> стр. ___</w:t>
      </w:r>
    </w:p>
    <w:p w:rsidR="00D53659" w:rsidRDefault="00D53659" w:rsidP="00D53659">
      <w:pPr>
        <w:autoSpaceDE w:val="0"/>
        <w:autoSpaceDN w:val="0"/>
        <w:adjustRightInd w:val="0"/>
        <w:ind w:firstLine="540"/>
        <w:jc w:val="both"/>
        <w:rPr>
          <w:sz w:val="28"/>
          <w:szCs w:val="28"/>
        </w:rPr>
      </w:pPr>
    </w:p>
    <w:p w:rsidR="00D53659" w:rsidRDefault="00D53659" w:rsidP="00D53659">
      <w:pPr>
        <w:autoSpaceDE w:val="0"/>
        <w:autoSpaceDN w:val="0"/>
        <w:adjustRightInd w:val="0"/>
        <w:ind w:firstLine="709"/>
        <w:jc w:val="both"/>
        <w:rPr>
          <w:color w:val="000000"/>
          <w:sz w:val="28"/>
          <w:szCs w:val="28"/>
        </w:rPr>
      </w:pPr>
      <w:r>
        <w:rPr>
          <w:sz w:val="28"/>
          <w:szCs w:val="28"/>
        </w:rPr>
        <w:t xml:space="preserve">Министерство тарифной политики Красноярского края является органом исполнительной власти Красноярского края (далее - край), который на основании и во исполнение </w:t>
      </w:r>
      <w:hyperlink r:id="rId9" w:history="1">
        <w:r w:rsidRPr="002E35A2">
          <w:rPr>
            <w:color w:val="000000"/>
            <w:sz w:val="28"/>
            <w:szCs w:val="28"/>
          </w:rPr>
          <w:t>Конституции</w:t>
        </w:r>
      </w:hyperlink>
      <w:r w:rsidRPr="002E35A2">
        <w:rPr>
          <w:color w:val="000000"/>
          <w:sz w:val="28"/>
          <w:szCs w:val="28"/>
        </w:rPr>
        <w:t xml:space="preserve"> Российской Федерации, федеральных законов и иных нормативных правовых актов Российской Федерации, </w:t>
      </w:r>
      <w:hyperlink r:id="rId10" w:history="1">
        <w:r w:rsidRPr="002E35A2">
          <w:rPr>
            <w:color w:val="000000"/>
            <w:sz w:val="28"/>
            <w:szCs w:val="28"/>
          </w:rPr>
          <w:t>Устава</w:t>
        </w:r>
      </w:hyperlink>
      <w:r w:rsidRPr="002E35A2">
        <w:rPr>
          <w:color w:val="000000"/>
          <w:sz w:val="28"/>
          <w:szCs w:val="28"/>
        </w:rPr>
        <w:t xml:space="preserve"> края, законов края, правовых актов Губернатора края и Правительства края осуществляет:</w:t>
      </w:r>
    </w:p>
    <w:p w:rsidR="00D53659" w:rsidRPr="00F22906" w:rsidRDefault="00D53659" w:rsidP="00D53659">
      <w:pPr>
        <w:autoSpaceDE w:val="0"/>
        <w:autoSpaceDN w:val="0"/>
        <w:adjustRightInd w:val="0"/>
        <w:jc w:val="both"/>
        <w:rPr>
          <w:color w:val="000000" w:themeColor="text1"/>
          <w:sz w:val="28"/>
          <w:szCs w:val="28"/>
        </w:rPr>
      </w:pPr>
      <w:proofErr w:type="gramStart"/>
      <w:r w:rsidRPr="002E35A2">
        <w:rPr>
          <w:color w:val="000000"/>
          <w:sz w:val="28"/>
          <w:szCs w:val="28"/>
        </w:rPr>
        <w:t>1) нормативное правовое регулирование и разработку проектов з</w:t>
      </w:r>
      <w:r>
        <w:rPr>
          <w:sz w:val="28"/>
          <w:szCs w:val="28"/>
        </w:rPr>
        <w:t xml:space="preserve">аконов края, правовых актов Губернатора края и Правительства края в областях (сферах) электроэнергетики, теплоснабжения, водоснабжения и водоотведения, </w:t>
      </w:r>
      <w:r>
        <w:rPr>
          <w:sz w:val="28"/>
          <w:szCs w:val="28"/>
        </w:rPr>
        <w:lastRenderedPageBreak/>
        <w:t>государственного регулирования снабженческо-сбытовых и торговых надбавок к ценам на уголь и нефтепродукты, реализуемые в районах Крайнего Севера и приравненных к ним местностях с ограниченными сроками завоза грузов, розничных цен на газ, розничных цен на сжиженный газ</w:t>
      </w:r>
      <w:proofErr w:type="gramEnd"/>
      <w:r>
        <w:rPr>
          <w:sz w:val="28"/>
          <w:szCs w:val="28"/>
        </w:rPr>
        <w:t xml:space="preserve">, </w:t>
      </w:r>
      <w:proofErr w:type="gramStart"/>
      <w:r>
        <w:rPr>
          <w:sz w:val="28"/>
          <w:szCs w:val="28"/>
        </w:rPr>
        <w:t>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цен (тарифов) на топливо твердое, топливо печное бытовое и керосин,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сфере обращения с</w:t>
      </w:r>
      <w:proofErr w:type="gramEnd"/>
      <w:r>
        <w:rPr>
          <w:sz w:val="28"/>
          <w:szCs w:val="28"/>
        </w:rPr>
        <w:t xml:space="preserve"> </w:t>
      </w:r>
      <w:proofErr w:type="gramStart"/>
      <w:r>
        <w:rPr>
          <w:sz w:val="28"/>
          <w:szCs w:val="28"/>
        </w:rPr>
        <w:t>твердыми коммунальными отходами в части государственного регулирования тарифов, а также в области энергосбережения и повышения энергетической эффективности (за исключением полномочий, отнесенных к компетенции иных органов исполнительной власти края), государственного регулирования цен (тарифов) на транспортные услуги, цен (тарифов, сборов) на услуги субъектов естественных монополий в транспортных терминалах, портах и аэропортах, включенных в реестр субъектов естественных монополий и не вошедших в перечень</w:t>
      </w:r>
      <w:proofErr w:type="gramEnd"/>
      <w:r>
        <w:rPr>
          <w:sz w:val="28"/>
          <w:szCs w:val="28"/>
        </w:rPr>
        <w:t xml:space="preserve"> </w:t>
      </w:r>
      <w:proofErr w:type="gramStart"/>
      <w:r>
        <w:rPr>
          <w:sz w:val="28"/>
          <w:szCs w:val="28"/>
        </w:rPr>
        <w:t>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 предельного размера платы за проведение технического осмотра транспортных средств, размера платы за выдачу разрешения, выдачу дубликата разрешения на осуществление деятельности по перевозке пассажиров и багажа легковым такси, базового уровня тарифа на перемещение и хранение задержанных транспортных средств, тарифа на</w:t>
      </w:r>
      <w:proofErr w:type="gramEnd"/>
      <w:r>
        <w:rPr>
          <w:sz w:val="28"/>
          <w:szCs w:val="28"/>
        </w:rPr>
        <w:t xml:space="preserve"> перемещение и хранение задержанного транспортного средства;</w:t>
      </w:r>
      <w:r w:rsidRPr="00F66BA6">
        <w:rPr>
          <w:sz w:val="28"/>
          <w:szCs w:val="28"/>
        </w:rPr>
        <w:t xml:space="preserve"> </w:t>
      </w:r>
      <w:r w:rsidRPr="00F22906">
        <w:rPr>
          <w:color w:val="000000" w:themeColor="text1"/>
          <w:sz w:val="28"/>
          <w:szCs w:val="28"/>
        </w:rPr>
        <w:t>(</w:t>
      </w:r>
      <w:proofErr w:type="spellStart"/>
      <w:r w:rsidRPr="00F22906">
        <w:rPr>
          <w:color w:val="000000" w:themeColor="text1"/>
          <w:sz w:val="28"/>
          <w:szCs w:val="28"/>
        </w:rPr>
        <w:t>пп</w:t>
      </w:r>
      <w:proofErr w:type="spellEnd"/>
      <w:r w:rsidRPr="00F22906">
        <w:rPr>
          <w:color w:val="000000" w:themeColor="text1"/>
          <w:sz w:val="28"/>
          <w:szCs w:val="28"/>
        </w:rPr>
        <w:t xml:space="preserve">. 1 в ред. </w:t>
      </w:r>
      <w:hyperlink r:id="rId11" w:history="1">
        <w:r w:rsidRPr="00F22906">
          <w:rPr>
            <w:color w:val="000000" w:themeColor="text1"/>
            <w:sz w:val="28"/>
            <w:szCs w:val="28"/>
          </w:rPr>
          <w:t>постановления</w:t>
        </w:r>
      </w:hyperlink>
      <w:r w:rsidRPr="00F22906">
        <w:rPr>
          <w:color w:val="000000" w:themeColor="text1"/>
          <w:sz w:val="28"/>
          <w:szCs w:val="28"/>
        </w:rPr>
        <w:t xml:space="preserve"> Правительства Красноярского края от 30.07.2019 N 407-п)</w:t>
      </w:r>
      <w:r>
        <w:rPr>
          <w:color w:val="000000" w:themeColor="text1"/>
          <w:sz w:val="28"/>
          <w:szCs w:val="28"/>
        </w:rPr>
        <w:t>;</w:t>
      </w:r>
    </w:p>
    <w:p w:rsidR="00D53659" w:rsidRDefault="00D53659" w:rsidP="00D53659">
      <w:pPr>
        <w:autoSpaceDE w:val="0"/>
        <w:autoSpaceDN w:val="0"/>
        <w:adjustRightInd w:val="0"/>
        <w:ind w:firstLine="284"/>
        <w:jc w:val="both"/>
        <w:rPr>
          <w:color w:val="000000"/>
          <w:sz w:val="28"/>
          <w:szCs w:val="28"/>
        </w:rPr>
      </w:pPr>
      <w:proofErr w:type="gramStart"/>
      <w:r>
        <w:rPr>
          <w:sz w:val="28"/>
          <w:szCs w:val="28"/>
        </w:rPr>
        <w:t>2) государственный контроль (надзор) в области государственного регулирования тарифов в сфере электроэнергетики, теплоснабжения, водоснабжения и водоотведения, обращения с твердыми коммунальными отходами, за исключением контроля за выполнением инвестиционных программ организаций, осуществляющих регулируемые виды деятельности в области (сфере) электроэнергетики и теплоснабжения, организаций, осуществляющих горячее водоснабжение, холодное водоснабжение и (или) водоотведение, обращение с твердыми коммунальными отходами;</w:t>
      </w:r>
      <w:proofErr w:type="gramEnd"/>
    </w:p>
    <w:p w:rsidR="00D53659" w:rsidRDefault="00D53659" w:rsidP="00D53659">
      <w:pPr>
        <w:autoSpaceDE w:val="0"/>
        <w:autoSpaceDN w:val="0"/>
        <w:adjustRightInd w:val="0"/>
        <w:jc w:val="both"/>
        <w:rPr>
          <w:sz w:val="28"/>
          <w:szCs w:val="28"/>
        </w:rPr>
      </w:pPr>
      <w:proofErr w:type="gramStart"/>
      <w:r>
        <w:rPr>
          <w:sz w:val="28"/>
          <w:szCs w:val="28"/>
        </w:rPr>
        <w:t>3) государственный контроль деятельности субъектов естественных монополий за применением цен (тарифов) в сферах железнодорожных перевозок пассажиров в пригородном сообщении, услуг в транспортных терминалах, портах и аэропортах, в соответствии с законодательством Российской Федерации, за исключением контроля деятельности субъектов естественных монополий в сфере услуг в транспортных терминалах, портах и аэропортах, включенных в перечень субъектов естественных монополий в сфере услуг в транспортных терминалах</w:t>
      </w:r>
      <w:proofErr w:type="gramEnd"/>
      <w:r>
        <w:rPr>
          <w:sz w:val="28"/>
          <w:szCs w:val="28"/>
        </w:rPr>
        <w:t>, портах и аэропортах, государственное регулирование которых осуществляется уполномоченным федеральным органом исполнительной власти</w:t>
      </w:r>
      <w:proofErr w:type="gramStart"/>
      <w:r>
        <w:rPr>
          <w:sz w:val="28"/>
          <w:szCs w:val="28"/>
        </w:rPr>
        <w:t>.</w:t>
      </w:r>
      <w:proofErr w:type="gramEnd"/>
      <w:r w:rsidRPr="00F22906">
        <w:rPr>
          <w:sz w:val="28"/>
          <w:szCs w:val="28"/>
        </w:rPr>
        <w:t xml:space="preserve"> </w:t>
      </w:r>
      <w:r>
        <w:rPr>
          <w:sz w:val="28"/>
          <w:szCs w:val="28"/>
        </w:rPr>
        <w:t>(</w:t>
      </w:r>
      <w:proofErr w:type="spellStart"/>
      <w:proofErr w:type="gramStart"/>
      <w:r>
        <w:rPr>
          <w:sz w:val="28"/>
          <w:szCs w:val="28"/>
        </w:rPr>
        <w:t>п</w:t>
      </w:r>
      <w:proofErr w:type="gramEnd"/>
      <w:r>
        <w:rPr>
          <w:sz w:val="28"/>
          <w:szCs w:val="28"/>
        </w:rPr>
        <w:t>п</w:t>
      </w:r>
      <w:proofErr w:type="spellEnd"/>
      <w:r>
        <w:rPr>
          <w:sz w:val="28"/>
          <w:szCs w:val="28"/>
        </w:rPr>
        <w:t>. 3 введен постановлением Правительства Красноярского края от 30.07.2019 N 407-п).</w:t>
      </w:r>
    </w:p>
    <w:p w:rsidR="00D53659" w:rsidRDefault="00D53659" w:rsidP="00D53659">
      <w:pPr>
        <w:autoSpaceDE w:val="0"/>
        <w:autoSpaceDN w:val="0"/>
        <w:adjustRightInd w:val="0"/>
        <w:ind w:firstLine="851"/>
        <w:jc w:val="both"/>
        <w:rPr>
          <w:sz w:val="28"/>
          <w:szCs w:val="28"/>
        </w:rPr>
      </w:pPr>
      <w:r>
        <w:rPr>
          <w:sz w:val="28"/>
          <w:szCs w:val="28"/>
        </w:rPr>
        <w:lastRenderedPageBreak/>
        <w:t>Министерство взаимодействует с федеральными органами государственной власти, органами государственной власти субъектов Российской Федерации, органами государственной власти края и иными государственными органами края, органами местного самоуправления, учреждениями, предприятиями и иными организациями, гражданами по вопросам, входящим в компетенцию Министерства:</w:t>
      </w:r>
    </w:p>
    <w:p w:rsidR="00D53659" w:rsidRDefault="00D53659" w:rsidP="00D53659">
      <w:pPr>
        <w:autoSpaceDE w:val="0"/>
        <w:autoSpaceDN w:val="0"/>
        <w:adjustRightInd w:val="0"/>
        <w:jc w:val="both"/>
        <w:rPr>
          <w:bCs/>
          <w:sz w:val="28"/>
          <w:szCs w:val="28"/>
        </w:rPr>
      </w:pPr>
      <w:r>
        <w:rPr>
          <w:sz w:val="28"/>
          <w:szCs w:val="28"/>
        </w:rPr>
        <w:t>- установление предельного размера платы за проведение технического осмотра транспортных средств;</w:t>
      </w:r>
    </w:p>
    <w:p w:rsidR="00D53659" w:rsidRDefault="00D53659" w:rsidP="00D53659">
      <w:pPr>
        <w:autoSpaceDE w:val="0"/>
        <w:autoSpaceDN w:val="0"/>
        <w:adjustRightInd w:val="0"/>
        <w:jc w:val="both"/>
        <w:rPr>
          <w:sz w:val="28"/>
          <w:szCs w:val="28"/>
        </w:rPr>
      </w:pPr>
      <w:r>
        <w:rPr>
          <w:sz w:val="28"/>
          <w:szCs w:val="28"/>
        </w:rPr>
        <w:t>-установление порядка осуществления регионального государственного контроля (надзора):</w:t>
      </w:r>
    </w:p>
    <w:p w:rsidR="00D53659" w:rsidRPr="000C77D3" w:rsidRDefault="00D53659" w:rsidP="00D53659">
      <w:pPr>
        <w:autoSpaceDE w:val="0"/>
        <w:autoSpaceDN w:val="0"/>
        <w:adjustRightInd w:val="0"/>
        <w:ind w:left="284"/>
        <w:jc w:val="both"/>
        <w:rPr>
          <w:bCs/>
        </w:rPr>
      </w:pPr>
      <w:r w:rsidRPr="000C77D3">
        <w:t>за регулируемыми государством ценами (тарифами) в электроэнергетике в крае;</w:t>
      </w:r>
    </w:p>
    <w:p w:rsidR="00D53659" w:rsidRPr="000C77D3" w:rsidRDefault="00D53659" w:rsidP="00D53659">
      <w:pPr>
        <w:autoSpaceDE w:val="0"/>
        <w:autoSpaceDN w:val="0"/>
        <w:adjustRightInd w:val="0"/>
        <w:ind w:left="284"/>
        <w:jc w:val="both"/>
        <w:rPr>
          <w:bCs/>
        </w:rPr>
      </w:pPr>
      <w:r w:rsidRPr="000C77D3">
        <w:t>в электроэнергетике в отношении установления и (или) применения субъектами естественных монополий цен (тарифов) на услуги по передаче электрической энергии в крае;</w:t>
      </w:r>
    </w:p>
    <w:p w:rsidR="00D53659" w:rsidRPr="000C77D3" w:rsidRDefault="00D53659" w:rsidP="00D53659">
      <w:pPr>
        <w:autoSpaceDE w:val="0"/>
        <w:autoSpaceDN w:val="0"/>
        <w:adjustRightInd w:val="0"/>
        <w:ind w:left="284"/>
        <w:jc w:val="both"/>
        <w:rPr>
          <w:bCs/>
        </w:rPr>
      </w:pPr>
      <w:r w:rsidRPr="000C77D3">
        <w:t>в области регулирования цен (тарифов) в сфере теплоснабжения в крае;</w:t>
      </w:r>
    </w:p>
    <w:p w:rsidR="00D53659" w:rsidRPr="000C77D3" w:rsidRDefault="00D53659" w:rsidP="00D53659">
      <w:pPr>
        <w:autoSpaceDE w:val="0"/>
        <w:autoSpaceDN w:val="0"/>
        <w:adjustRightInd w:val="0"/>
        <w:ind w:left="284"/>
        <w:jc w:val="both"/>
        <w:rPr>
          <w:bCs/>
        </w:rPr>
      </w:pPr>
      <w:r w:rsidRPr="000C77D3">
        <w:t>в области регулирования цен (тарифов) в сфере теплоснабжения в отношении установления и (или) применения субъектами естественных монополий цен (тарифов) на услуги по передаче тепловой энергии в крае;</w:t>
      </w:r>
    </w:p>
    <w:p w:rsidR="00D53659" w:rsidRPr="000C77D3" w:rsidRDefault="00D53659" w:rsidP="00D53659">
      <w:pPr>
        <w:autoSpaceDE w:val="0"/>
        <w:autoSpaceDN w:val="0"/>
        <w:adjustRightInd w:val="0"/>
        <w:ind w:left="284"/>
        <w:jc w:val="both"/>
        <w:rPr>
          <w:bCs/>
        </w:rPr>
      </w:pPr>
      <w:r w:rsidRPr="000C77D3">
        <w:t>в области регулирования тарифов в сфере водоснабжения и водоотведения в крае;</w:t>
      </w:r>
    </w:p>
    <w:p w:rsidR="00D53659" w:rsidRPr="000C77D3" w:rsidRDefault="00D53659" w:rsidP="00D53659">
      <w:pPr>
        <w:autoSpaceDE w:val="0"/>
        <w:autoSpaceDN w:val="0"/>
        <w:adjustRightInd w:val="0"/>
        <w:ind w:left="284"/>
        <w:jc w:val="both"/>
        <w:rPr>
          <w:bCs/>
        </w:rPr>
      </w:pPr>
      <w:r w:rsidRPr="000C77D3">
        <w:t>в сфере регулируемых государством тарифов в области обращения с твердыми коммунальными отходами в крае;</w:t>
      </w:r>
    </w:p>
    <w:p w:rsidR="00D53659" w:rsidRDefault="00D53659" w:rsidP="00D53659">
      <w:pPr>
        <w:autoSpaceDE w:val="0"/>
        <w:autoSpaceDN w:val="0"/>
        <w:adjustRightInd w:val="0"/>
        <w:jc w:val="both"/>
        <w:rPr>
          <w:sz w:val="28"/>
          <w:szCs w:val="28"/>
        </w:rPr>
      </w:pPr>
      <w:r>
        <w:rPr>
          <w:sz w:val="28"/>
          <w:szCs w:val="28"/>
        </w:rPr>
        <w:t>- установление порядка осуществления государственного контроля деятельности:</w:t>
      </w:r>
    </w:p>
    <w:p w:rsidR="00D53659" w:rsidRPr="000C77D3" w:rsidRDefault="00D53659" w:rsidP="00D53659">
      <w:pPr>
        <w:autoSpaceDE w:val="0"/>
        <w:autoSpaceDN w:val="0"/>
        <w:adjustRightInd w:val="0"/>
        <w:ind w:left="284"/>
        <w:jc w:val="both"/>
      </w:pPr>
      <w:r w:rsidRPr="000C77D3">
        <w:t>субъектов естественных монополий в сфере железнодорожных перевозок пассажиров в пригородном сообщении;</w:t>
      </w:r>
    </w:p>
    <w:p w:rsidR="00D53659" w:rsidRPr="000C77D3" w:rsidRDefault="00D53659" w:rsidP="00D53659">
      <w:pPr>
        <w:autoSpaceDE w:val="0"/>
        <w:autoSpaceDN w:val="0"/>
        <w:adjustRightInd w:val="0"/>
        <w:ind w:left="284"/>
        <w:jc w:val="both"/>
      </w:pPr>
      <w:r w:rsidRPr="000C77D3">
        <w:t>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D53659" w:rsidRDefault="00D53659" w:rsidP="00D53659">
      <w:pPr>
        <w:autoSpaceDE w:val="0"/>
        <w:autoSpaceDN w:val="0"/>
        <w:adjustRightInd w:val="0"/>
        <w:jc w:val="both"/>
        <w:rPr>
          <w:sz w:val="28"/>
          <w:szCs w:val="28"/>
        </w:rPr>
      </w:pPr>
      <w:r>
        <w:rPr>
          <w:sz w:val="28"/>
          <w:szCs w:val="28"/>
        </w:rPr>
        <w:t>- установление цен (тарифов, платы, сборов) на электрическую энергию (мощность):</w:t>
      </w:r>
    </w:p>
    <w:p w:rsidR="00D53659" w:rsidRPr="007D7F58" w:rsidRDefault="00D53659" w:rsidP="00D53659">
      <w:pPr>
        <w:autoSpaceDE w:val="0"/>
        <w:autoSpaceDN w:val="0"/>
        <w:adjustRightInd w:val="0"/>
        <w:ind w:left="284"/>
        <w:jc w:val="both"/>
      </w:pPr>
      <w:proofErr w:type="gramStart"/>
      <w:r w:rsidRPr="007D7F58">
        <w:t>поставляемую</w:t>
      </w:r>
      <w:proofErr w:type="gramEnd"/>
      <w:r w:rsidRPr="007D7F58">
        <w:t xml:space="preserve"> населению и приравненным к нему категориям потребителей, в пределах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D53659" w:rsidRPr="009F7C76" w:rsidRDefault="00D53659" w:rsidP="00D53659">
      <w:pPr>
        <w:autoSpaceDE w:val="0"/>
        <w:autoSpaceDN w:val="0"/>
        <w:adjustRightInd w:val="0"/>
        <w:ind w:left="284"/>
        <w:jc w:val="both"/>
      </w:pPr>
      <w:proofErr w:type="gramStart"/>
      <w:r w:rsidRPr="007D7F58">
        <w:t>поставляемую</w:t>
      </w:r>
      <w:r w:rsidRPr="009F7C76">
        <w:t xml:space="preserve">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пределах установленных федеральным органом исполнительной власти в области регулирования тарифов предельных (минимального и (или) максимально</w:t>
      </w:r>
      <w:r>
        <w:t>го) уровней таких цен (тарифов)4</w:t>
      </w:r>
      <w:proofErr w:type="gramEnd"/>
    </w:p>
    <w:p w:rsidR="00D53659" w:rsidRPr="007D7F58" w:rsidRDefault="00D53659" w:rsidP="00D53659">
      <w:pPr>
        <w:autoSpaceDE w:val="0"/>
        <w:autoSpaceDN w:val="0"/>
        <w:adjustRightInd w:val="0"/>
        <w:ind w:left="284"/>
        <w:jc w:val="both"/>
      </w:pPr>
      <w:r w:rsidRPr="007D7F58">
        <w:t>сбытовых надбавок, гарантирующих по</w:t>
      </w:r>
      <w:r>
        <w:t>ставщиков электрической энергии;</w:t>
      </w:r>
    </w:p>
    <w:p w:rsidR="00D53659" w:rsidRPr="007D7F58" w:rsidRDefault="00D53659" w:rsidP="00D53659">
      <w:pPr>
        <w:autoSpaceDE w:val="0"/>
        <w:autoSpaceDN w:val="0"/>
        <w:adjustRightInd w:val="0"/>
        <w:ind w:left="284"/>
        <w:jc w:val="both"/>
      </w:pPr>
      <w:r w:rsidRPr="007D7F58">
        <w:t xml:space="preserve">произведенную на </w:t>
      </w:r>
      <w:proofErr w:type="gramStart"/>
      <w:r w:rsidRPr="007D7F58">
        <w:t>функционирующих</w:t>
      </w:r>
      <w:proofErr w:type="gramEnd"/>
      <w:r w:rsidRPr="007D7F58">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53659" w:rsidRPr="007D7F58" w:rsidRDefault="00D53659" w:rsidP="00D53659">
      <w:pPr>
        <w:autoSpaceDE w:val="0"/>
        <w:autoSpaceDN w:val="0"/>
        <w:adjustRightInd w:val="0"/>
        <w:ind w:left="284"/>
        <w:jc w:val="both"/>
      </w:pPr>
      <w:proofErr w:type="gramStart"/>
      <w:r w:rsidRPr="007D7F58">
        <w:t>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на срок не менее пяти лет в соответствии с основами ценообразования в области регулируемых цен (тарифов) в электроэнергетике;</w:t>
      </w:r>
      <w:proofErr w:type="gramEnd"/>
    </w:p>
    <w:p w:rsidR="00D53659" w:rsidRPr="007D7F58" w:rsidRDefault="00D53659" w:rsidP="00D53659">
      <w:pPr>
        <w:autoSpaceDE w:val="0"/>
        <w:autoSpaceDN w:val="0"/>
        <w:adjustRightInd w:val="0"/>
        <w:ind w:left="284"/>
        <w:jc w:val="both"/>
      </w:pPr>
      <w:r w:rsidRPr="007D7F58">
        <w:t xml:space="preserve">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пределах установленных федеральным органом исполнительной власти в </w:t>
      </w:r>
      <w:r w:rsidRPr="007D7F58">
        <w:lastRenderedPageBreak/>
        <w:t>области регулирования тарифов предельных (минимального и (или) максимального) уровней таких цен (тарифов);</w:t>
      </w:r>
    </w:p>
    <w:p w:rsidR="00D53659" w:rsidRPr="007D7F58" w:rsidRDefault="00D53659" w:rsidP="00D53659">
      <w:pPr>
        <w:autoSpaceDE w:val="0"/>
        <w:autoSpaceDN w:val="0"/>
        <w:adjustRightInd w:val="0"/>
        <w:ind w:left="284"/>
        <w:jc w:val="both"/>
      </w:pPr>
      <w:r w:rsidRPr="007D7F58">
        <w:t>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D53659" w:rsidRDefault="00D53659" w:rsidP="00D53659">
      <w:pPr>
        <w:autoSpaceDE w:val="0"/>
        <w:autoSpaceDN w:val="0"/>
        <w:adjustRightInd w:val="0"/>
        <w:jc w:val="both"/>
        <w:rPr>
          <w:sz w:val="28"/>
          <w:szCs w:val="28"/>
        </w:rPr>
      </w:pPr>
      <w:r>
        <w:rPr>
          <w:sz w:val="28"/>
          <w:szCs w:val="28"/>
        </w:rPr>
        <w:t>- у</w:t>
      </w:r>
      <w:r w:rsidRPr="001548D6">
        <w:rPr>
          <w:sz w:val="28"/>
          <w:szCs w:val="28"/>
        </w:rPr>
        <w:t>становление (за исключением ценовых зон теплоснабжения) тарифов</w:t>
      </w:r>
      <w:r w:rsidRPr="005C1760">
        <w:rPr>
          <w:sz w:val="28"/>
          <w:szCs w:val="28"/>
        </w:rPr>
        <w:t xml:space="preserve"> </w:t>
      </w:r>
      <w:r w:rsidRPr="001548D6">
        <w:rPr>
          <w:sz w:val="28"/>
          <w:szCs w:val="28"/>
        </w:rPr>
        <w:t>на тепловую энергию (мощность)</w:t>
      </w:r>
      <w:r>
        <w:rPr>
          <w:sz w:val="28"/>
          <w:szCs w:val="28"/>
        </w:rPr>
        <w:t>:</w:t>
      </w:r>
    </w:p>
    <w:p w:rsidR="00D53659" w:rsidRPr="0081211B" w:rsidRDefault="00D53659" w:rsidP="00D53659">
      <w:pPr>
        <w:autoSpaceDE w:val="0"/>
        <w:autoSpaceDN w:val="0"/>
        <w:adjustRightInd w:val="0"/>
        <w:ind w:left="284"/>
        <w:jc w:val="both"/>
      </w:pPr>
      <w:proofErr w:type="gramStart"/>
      <w:r w:rsidRPr="0081211B">
        <w:t>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(минимального и (или) максимального) уровней указанных тарифов;</w:t>
      </w:r>
      <w:proofErr w:type="gramEnd"/>
    </w:p>
    <w:p w:rsidR="00D53659" w:rsidRPr="0081211B" w:rsidRDefault="00D53659" w:rsidP="00D53659">
      <w:pPr>
        <w:autoSpaceDE w:val="0"/>
        <w:autoSpaceDN w:val="0"/>
        <w:adjustRightInd w:val="0"/>
        <w:ind w:left="284"/>
        <w:jc w:val="both"/>
      </w:pPr>
      <w:proofErr w:type="gramStart"/>
      <w:r w:rsidRPr="0081211B">
        <w:t>поставляемую теплоснабжающими организациями потребителям тепловой энергии (мощности),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w:t>
      </w:r>
      <w:proofErr w:type="gramEnd"/>
    </w:p>
    <w:p w:rsidR="00D53659" w:rsidRPr="0081211B" w:rsidRDefault="00D53659" w:rsidP="00D53659">
      <w:pPr>
        <w:autoSpaceDE w:val="0"/>
        <w:autoSpaceDN w:val="0"/>
        <w:adjustRightInd w:val="0"/>
        <w:ind w:left="284"/>
        <w:jc w:val="both"/>
      </w:pPr>
      <w:r w:rsidRPr="0081211B">
        <w:t>на теплоноситель, поставляемый теплоснабжающими организациями потребителям тепловой энергии (мощности), другим теплоснабжающим организациям;</w:t>
      </w:r>
    </w:p>
    <w:p w:rsidR="00D53659" w:rsidRPr="0081211B" w:rsidRDefault="00D53659" w:rsidP="00D53659">
      <w:pPr>
        <w:autoSpaceDE w:val="0"/>
        <w:autoSpaceDN w:val="0"/>
        <w:adjustRightInd w:val="0"/>
        <w:ind w:left="284"/>
        <w:jc w:val="both"/>
      </w:pPr>
      <w:r w:rsidRPr="0081211B">
        <w:t>на услуги по передаче тепловой энергии, теплоносителя;</w:t>
      </w:r>
    </w:p>
    <w:p w:rsidR="00D53659" w:rsidRPr="0081211B" w:rsidRDefault="00D53659" w:rsidP="00D53659">
      <w:pPr>
        <w:autoSpaceDE w:val="0"/>
        <w:autoSpaceDN w:val="0"/>
        <w:adjustRightInd w:val="0"/>
        <w:ind w:left="284"/>
        <w:jc w:val="both"/>
      </w:pPr>
      <w:r w:rsidRPr="0081211B">
        <w:t>платы за услуги по поддержанию резервной тепловой мощности при отсутствии потребления тепловой энергии;</w:t>
      </w:r>
    </w:p>
    <w:p w:rsidR="00D53659" w:rsidRPr="0081211B" w:rsidRDefault="00D53659" w:rsidP="00D53659">
      <w:pPr>
        <w:autoSpaceDE w:val="0"/>
        <w:autoSpaceDN w:val="0"/>
        <w:adjustRightInd w:val="0"/>
        <w:ind w:left="284"/>
        <w:jc w:val="both"/>
      </w:pPr>
      <w:r w:rsidRPr="0081211B">
        <w:t>за подключение (технологическое присоединение) к системе теплоснабжения;</w:t>
      </w:r>
    </w:p>
    <w:p w:rsidR="00D53659" w:rsidRPr="0081211B" w:rsidRDefault="00D53659" w:rsidP="00D53659">
      <w:pPr>
        <w:autoSpaceDE w:val="0"/>
        <w:autoSpaceDN w:val="0"/>
        <w:adjustRightInd w:val="0"/>
        <w:ind w:left="284"/>
        <w:jc w:val="both"/>
      </w:pPr>
      <w:r w:rsidRPr="0081211B">
        <w:t>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53659" w:rsidRDefault="00D53659" w:rsidP="00D53659">
      <w:pPr>
        <w:autoSpaceDE w:val="0"/>
        <w:autoSpaceDN w:val="0"/>
        <w:adjustRightInd w:val="0"/>
        <w:jc w:val="both"/>
        <w:rPr>
          <w:sz w:val="28"/>
          <w:szCs w:val="28"/>
        </w:rPr>
      </w:pPr>
      <w:r>
        <w:rPr>
          <w:sz w:val="28"/>
          <w:szCs w:val="28"/>
        </w:rPr>
        <w:t>-установление в ценовых зонах теплоснабжения тарифов:</w:t>
      </w:r>
    </w:p>
    <w:p w:rsidR="00D53659" w:rsidRPr="0081211B" w:rsidRDefault="00D53659" w:rsidP="00D53659">
      <w:pPr>
        <w:autoSpaceDE w:val="0"/>
        <w:autoSpaceDN w:val="0"/>
        <w:adjustRightInd w:val="0"/>
        <w:ind w:left="284"/>
        <w:jc w:val="both"/>
      </w:pPr>
      <w:r w:rsidRPr="0081211B">
        <w:t>предельного уровня цены на тепловую энергию (мощность);</w:t>
      </w:r>
    </w:p>
    <w:p w:rsidR="00D53659" w:rsidRPr="0081211B" w:rsidRDefault="00D53659" w:rsidP="00D53659">
      <w:pPr>
        <w:autoSpaceDE w:val="0"/>
        <w:autoSpaceDN w:val="0"/>
        <w:adjustRightInd w:val="0"/>
        <w:ind w:left="284"/>
        <w:jc w:val="both"/>
      </w:pPr>
      <w:proofErr w:type="gramStart"/>
      <w:r w:rsidRPr="0081211B">
        <w:t xml:space="preserve">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w:t>
      </w:r>
      <w:proofErr w:type="spellStart"/>
      <w:r w:rsidRPr="0081211B">
        <w:t>теплопотребляющие</w:t>
      </w:r>
      <w:proofErr w:type="spellEnd"/>
      <w:r w:rsidRPr="0081211B">
        <w:t xml:space="preserve"> установки которого технологически соединены с этим источником тепловой энергии непосредственно или через тепловую</w:t>
      </w:r>
      <w:proofErr w:type="gramEnd"/>
      <w:r w:rsidRPr="0081211B">
        <w:t xml:space="preserve"> </w:t>
      </w:r>
      <w:proofErr w:type="gramStart"/>
      <w:r w:rsidRPr="0081211B">
        <w:t xml:space="preserve">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w:t>
      </w:r>
      <w:proofErr w:type="spellStart"/>
      <w:r w:rsidRPr="0081211B">
        <w:t>теплопотребляющие</w:t>
      </w:r>
      <w:proofErr w:type="spellEnd"/>
      <w:r w:rsidRPr="0081211B">
        <w:t xml:space="preserve">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Pr="0081211B">
        <w:t>теплопотребляющие</w:t>
      </w:r>
      <w:proofErr w:type="spellEnd"/>
      <w:r w:rsidRPr="0081211B">
        <w:t xml:space="preserve"> установки иных потребителей;</w:t>
      </w:r>
      <w:proofErr w:type="gramEnd"/>
    </w:p>
    <w:p w:rsidR="00D53659" w:rsidRPr="0081211B" w:rsidRDefault="00D53659" w:rsidP="00D53659">
      <w:pPr>
        <w:autoSpaceDE w:val="0"/>
        <w:autoSpaceDN w:val="0"/>
        <w:adjustRightInd w:val="0"/>
        <w:ind w:left="284"/>
        <w:jc w:val="both"/>
      </w:pPr>
      <w:r w:rsidRPr="0081211B">
        <w:t>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w:t>
      </w:r>
    </w:p>
    <w:p w:rsidR="00D53659" w:rsidRPr="0081211B" w:rsidRDefault="00D53659" w:rsidP="00D53659">
      <w:pPr>
        <w:autoSpaceDE w:val="0"/>
        <w:autoSpaceDN w:val="0"/>
        <w:adjustRightInd w:val="0"/>
        <w:ind w:left="284"/>
        <w:jc w:val="both"/>
      </w:pPr>
      <w:r w:rsidRPr="0081211B">
        <w:t xml:space="preserve">на товары, услуги в сфере теплоснабжения в случаях, указанных </w:t>
      </w:r>
      <w:r w:rsidRPr="0081211B">
        <w:rPr>
          <w:color w:val="000000"/>
        </w:rPr>
        <w:t xml:space="preserve">в </w:t>
      </w:r>
      <w:hyperlink r:id="rId12" w:history="1">
        <w:r w:rsidRPr="0081211B">
          <w:rPr>
            <w:color w:val="000000"/>
          </w:rPr>
          <w:t>частях 12.1</w:t>
        </w:r>
      </w:hyperlink>
      <w:r w:rsidRPr="0081211B">
        <w:rPr>
          <w:color w:val="000000"/>
        </w:rPr>
        <w:t>-</w:t>
      </w:r>
      <w:hyperlink r:id="rId13" w:history="1">
        <w:r w:rsidRPr="0081211B">
          <w:rPr>
            <w:color w:val="000000"/>
          </w:rPr>
          <w:t>12.4 статьи 10</w:t>
        </w:r>
      </w:hyperlink>
      <w:r w:rsidRPr="0081211B">
        <w:rPr>
          <w:color w:val="000000"/>
        </w:rPr>
        <w:t xml:space="preserve"> Федерального закона от 27.07.2010 N 190-ФЗ</w:t>
      </w:r>
      <w:r w:rsidRPr="0081211B">
        <w:t xml:space="preserve"> "О теплоснабжении";</w:t>
      </w:r>
    </w:p>
    <w:p w:rsidR="00D53659" w:rsidRPr="0081211B" w:rsidRDefault="00D53659" w:rsidP="00D53659">
      <w:pPr>
        <w:autoSpaceDE w:val="0"/>
        <w:autoSpaceDN w:val="0"/>
        <w:adjustRightInd w:val="0"/>
        <w:ind w:left="284"/>
        <w:jc w:val="both"/>
      </w:pPr>
      <w:r w:rsidRPr="0081211B">
        <w:t>платы за подключение (технологическое присоединение) к системе теплоснабжения, применяемой в случае, если стороны договора на подключение (</w:t>
      </w:r>
      <w:proofErr w:type="gramStart"/>
      <w:r w:rsidRPr="0081211B">
        <w:t>технологическое присоединение) не достигли</w:t>
      </w:r>
      <w:proofErr w:type="gramEnd"/>
      <w:r w:rsidRPr="0081211B">
        <w:t xml:space="preserve"> соглашения о размере платы за подключение (технологическое присоединение) к системе теплоснабжения</w:t>
      </w:r>
      <w:r>
        <w:t>.</w:t>
      </w:r>
    </w:p>
    <w:p w:rsidR="00D53659" w:rsidRDefault="00D53659" w:rsidP="00D53659">
      <w:pPr>
        <w:autoSpaceDE w:val="0"/>
        <w:autoSpaceDN w:val="0"/>
        <w:adjustRightInd w:val="0"/>
        <w:jc w:val="both"/>
        <w:rPr>
          <w:sz w:val="28"/>
          <w:szCs w:val="28"/>
        </w:rPr>
      </w:pPr>
      <w:r>
        <w:rPr>
          <w:sz w:val="28"/>
          <w:szCs w:val="28"/>
        </w:rPr>
        <w:t>- утверждение тарифов в сфере водоснабжения и водоотведения.</w:t>
      </w:r>
    </w:p>
    <w:p w:rsidR="00D53659" w:rsidRDefault="00D53659" w:rsidP="00D53659">
      <w:pPr>
        <w:autoSpaceDE w:val="0"/>
        <w:autoSpaceDN w:val="0"/>
        <w:adjustRightInd w:val="0"/>
        <w:jc w:val="both"/>
        <w:rPr>
          <w:sz w:val="28"/>
          <w:szCs w:val="28"/>
        </w:rPr>
      </w:pPr>
      <w:r>
        <w:rPr>
          <w:sz w:val="28"/>
          <w:szCs w:val="28"/>
        </w:rPr>
        <w:lastRenderedPageBreak/>
        <w:t>- установление предельных тарифов в области обращения с твердыми коммунальными отходами.</w:t>
      </w:r>
    </w:p>
    <w:p w:rsidR="00D53659" w:rsidRDefault="00D53659" w:rsidP="00D53659">
      <w:pPr>
        <w:autoSpaceDE w:val="0"/>
        <w:autoSpaceDN w:val="0"/>
        <w:adjustRightInd w:val="0"/>
        <w:jc w:val="both"/>
        <w:rPr>
          <w:sz w:val="28"/>
          <w:szCs w:val="28"/>
        </w:rPr>
      </w:pPr>
      <w:r>
        <w:rPr>
          <w:sz w:val="28"/>
          <w:szCs w:val="28"/>
        </w:rPr>
        <w:t>- у</w:t>
      </w:r>
      <w:r w:rsidRPr="00C4433A">
        <w:rPr>
          <w:sz w:val="28"/>
          <w:szCs w:val="28"/>
        </w:rPr>
        <w:t>становление снабженческо-сбытовых и торговых надбавок к ценам на уголь и нефтепродукты, реализуемые в районах Крайнего Севера и приравненных к ним местностях с ограниченными сроками завоза грузов.</w:t>
      </w:r>
    </w:p>
    <w:p w:rsidR="00D53659" w:rsidRPr="007D7F58" w:rsidRDefault="00D53659" w:rsidP="00D53659">
      <w:pPr>
        <w:autoSpaceDE w:val="0"/>
        <w:autoSpaceDN w:val="0"/>
        <w:adjustRightInd w:val="0"/>
        <w:jc w:val="both"/>
        <w:rPr>
          <w:bCs/>
        </w:rPr>
      </w:pPr>
      <w:r>
        <w:rPr>
          <w:sz w:val="28"/>
          <w:szCs w:val="28"/>
        </w:rPr>
        <w:t>- у</w:t>
      </w:r>
      <w:r w:rsidRPr="00C4433A">
        <w:rPr>
          <w:sz w:val="28"/>
          <w:szCs w:val="28"/>
        </w:rPr>
        <w:t>становление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D53659" w:rsidRDefault="00D53659" w:rsidP="00D53659">
      <w:pPr>
        <w:autoSpaceDE w:val="0"/>
        <w:autoSpaceDN w:val="0"/>
        <w:adjustRightInd w:val="0"/>
        <w:jc w:val="both"/>
        <w:rPr>
          <w:sz w:val="28"/>
          <w:szCs w:val="28"/>
        </w:rPr>
      </w:pPr>
      <w:r>
        <w:rPr>
          <w:sz w:val="28"/>
          <w:szCs w:val="28"/>
        </w:rPr>
        <w:t>- у</w:t>
      </w:r>
      <w:r w:rsidRPr="00C4433A">
        <w:rPr>
          <w:sz w:val="28"/>
          <w:szCs w:val="28"/>
        </w:rPr>
        <w:t>становление розничных цен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D53659" w:rsidRDefault="00D53659" w:rsidP="00D53659">
      <w:pPr>
        <w:autoSpaceDE w:val="0"/>
        <w:autoSpaceDN w:val="0"/>
        <w:adjustRightInd w:val="0"/>
        <w:jc w:val="both"/>
        <w:rPr>
          <w:sz w:val="28"/>
          <w:szCs w:val="28"/>
        </w:rPr>
      </w:pPr>
      <w:r>
        <w:rPr>
          <w:sz w:val="28"/>
          <w:szCs w:val="28"/>
        </w:rPr>
        <w:t>- у</w:t>
      </w:r>
      <w:r w:rsidRPr="00C4433A">
        <w:rPr>
          <w:sz w:val="28"/>
          <w:szCs w:val="28"/>
        </w:rPr>
        <w:t>становление розничных цен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D53659" w:rsidRDefault="00D53659" w:rsidP="00D53659">
      <w:pPr>
        <w:autoSpaceDE w:val="0"/>
        <w:autoSpaceDN w:val="0"/>
        <w:adjustRightInd w:val="0"/>
        <w:jc w:val="both"/>
        <w:rPr>
          <w:sz w:val="28"/>
          <w:szCs w:val="28"/>
        </w:rPr>
      </w:pPr>
      <w:r>
        <w:rPr>
          <w:sz w:val="28"/>
          <w:szCs w:val="28"/>
        </w:rPr>
        <w:t>- у</w:t>
      </w:r>
      <w:r w:rsidRPr="00C4433A">
        <w:rPr>
          <w:sz w:val="28"/>
          <w:szCs w:val="28"/>
        </w:rPr>
        <w:t>становление регулируемых тарифов на регулярные перевозки:</w:t>
      </w:r>
    </w:p>
    <w:p w:rsidR="00D53659" w:rsidRPr="00FE0C13" w:rsidRDefault="00D53659" w:rsidP="00D53659">
      <w:pPr>
        <w:autoSpaceDE w:val="0"/>
        <w:autoSpaceDN w:val="0"/>
        <w:adjustRightInd w:val="0"/>
        <w:ind w:left="284"/>
        <w:jc w:val="both"/>
      </w:pPr>
      <w:r w:rsidRPr="00FE0C13">
        <w:t>пассажиров и багажа автомобильным транспортом по муниципальным маршрутам в городском, пригородном и междугородном сообщениях, межмуниципальным маршрутам в пригородном и междугородном сообщениях;</w:t>
      </w:r>
    </w:p>
    <w:p w:rsidR="00D53659" w:rsidRPr="00FE0C13" w:rsidRDefault="00D53659" w:rsidP="00D53659">
      <w:pPr>
        <w:autoSpaceDE w:val="0"/>
        <w:autoSpaceDN w:val="0"/>
        <w:adjustRightInd w:val="0"/>
        <w:ind w:left="284"/>
        <w:jc w:val="both"/>
      </w:pPr>
      <w:r w:rsidRPr="00FE0C13">
        <w:t>пассажиров и багажа городским наземным электрическим транспортом по муниципальным маршрутам в городском сообщении на территории края.</w:t>
      </w:r>
    </w:p>
    <w:p w:rsidR="00D53659" w:rsidRPr="00FE0C13" w:rsidRDefault="00D53659" w:rsidP="00D53659">
      <w:pPr>
        <w:autoSpaceDE w:val="0"/>
        <w:autoSpaceDN w:val="0"/>
        <w:adjustRightInd w:val="0"/>
        <w:ind w:left="284"/>
        <w:jc w:val="both"/>
      </w:pPr>
      <w:r w:rsidRPr="00FE0C13">
        <w:t>пассажиров и багажа воздушным транспортом на местных авиалиниях;</w:t>
      </w:r>
    </w:p>
    <w:p w:rsidR="00D53659" w:rsidRPr="00FE0C13" w:rsidRDefault="00D53659" w:rsidP="00D53659">
      <w:pPr>
        <w:autoSpaceDE w:val="0"/>
        <w:autoSpaceDN w:val="0"/>
        <w:adjustRightInd w:val="0"/>
        <w:ind w:left="284"/>
        <w:jc w:val="both"/>
      </w:pPr>
      <w:r w:rsidRPr="00FE0C13">
        <w:t>грузов, пассажиров и багажа воздушным транспортом в районах Крайнего Севера и приравненных к ним местностях края;</w:t>
      </w:r>
    </w:p>
    <w:p w:rsidR="00D53659" w:rsidRPr="00FE0C13" w:rsidRDefault="00D53659" w:rsidP="00D53659">
      <w:pPr>
        <w:autoSpaceDE w:val="0"/>
        <w:autoSpaceDN w:val="0"/>
        <w:adjustRightInd w:val="0"/>
        <w:ind w:left="284"/>
        <w:jc w:val="both"/>
      </w:pPr>
      <w:r w:rsidRPr="00FE0C13">
        <w:t>пассажиров и багажа внутренним водным транспортом в местном сообщении и на переправах;</w:t>
      </w:r>
    </w:p>
    <w:p w:rsidR="00D53659" w:rsidRPr="00FE0C13" w:rsidRDefault="00D53659" w:rsidP="00D53659">
      <w:pPr>
        <w:autoSpaceDE w:val="0"/>
        <w:autoSpaceDN w:val="0"/>
        <w:adjustRightInd w:val="0"/>
        <w:ind w:left="284"/>
        <w:jc w:val="both"/>
      </w:pPr>
      <w:r w:rsidRPr="00FE0C13">
        <w:t>грузов, пассажиров и багажа морским, речным транспортом в районах Крайнего Севера и приравненных к ним местностях края;</w:t>
      </w:r>
    </w:p>
    <w:p w:rsidR="00D53659" w:rsidRPr="00FE0C13" w:rsidRDefault="00D53659" w:rsidP="00D53659">
      <w:pPr>
        <w:autoSpaceDE w:val="0"/>
        <w:autoSpaceDN w:val="0"/>
        <w:adjustRightInd w:val="0"/>
        <w:ind w:left="284"/>
        <w:jc w:val="both"/>
      </w:pPr>
      <w:r w:rsidRPr="00FE0C13">
        <w:t>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bookmarkStart w:id="0" w:name="Par81"/>
      <w:bookmarkEnd w:id="0"/>
      <w:r w:rsidRPr="00FE0C13">
        <w:t>;</w:t>
      </w:r>
    </w:p>
    <w:p w:rsidR="00D53659" w:rsidRPr="00FE0C13" w:rsidRDefault="00D53659" w:rsidP="00D53659">
      <w:pPr>
        <w:autoSpaceDE w:val="0"/>
        <w:autoSpaceDN w:val="0"/>
        <w:adjustRightInd w:val="0"/>
        <w:ind w:left="284"/>
        <w:jc w:val="both"/>
      </w:pPr>
      <w:r w:rsidRPr="00FE0C13">
        <w:t>на услуги субъектов естественных монополий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D53659" w:rsidRPr="00FE0C13" w:rsidRDefault="00D53659" w:rsidP="00D53659">
      <w:pPr>
        <w:autoSpaceDE w:val="0"/>
        <w:autoSpaceDN w:val="0"/>
        <w:adjustRightInd w:val="0"/>
        <w:ind w:left="284"/>
        <w:jc w:val="both"/>
      </w:pPr>
      <w:r w:rsidRPr="00FE0C13">
        <w:t>на перемещение и хранение задержанного транспортного средства.</w:t>
      </w:r>
    </w:p>
    <w:p w:rsidR="00D53659" w:rsidRDefault="00D53659" w:rsidP="00D53659">
      <w:pPr>
        <w:autoSpaceDE w:val="0"/>
        <w:autoSpaceDN w:val="0"/>
        <w:adjustRightInd w:val="0"/>
        <w:jc w:val="both"/>
        <w:rPr>
          <w:sz w:val="28"/>
          <w:szCs w:val="28"/>
        </w:rPr>
      </w:pPr>
      <w:r>
        <w:rPr>
          <w:sz w:val="28"/>
          <w:szCs w:val="28"/>
        </w:rPr>
        <w:t>- осуществление регионального государственного контроля (надзора):</w:t>
      </w:r>
    </w:p>
    <w:p w:rsidR="00D53659" w:rsidRPr="00F0441E" w:rsidRDefault="00D53659" w:rsidP="00D53659">
      <w:pPr>
        <w:autoSpaceDE w:val="0"/>
        <w:autoSpaceDN w:val="0"/>
        <w:adjustRightInd w:val="0"/>
        <w:ind w:left="284"/>
        <w:jc w:val="both"/>
      </w:pPr>
      <w:r w:rsidRPr="00F0441E">
        <w:t>за регулируемыми государством ценами (тарифами) в электроэнергетике;</w:t>
      </w:r>
    </w:p>
    <w:p w:rsidR="00D53659" w:rsidRPr="00F0441E" w:rsidRDefault="00D53659" w:rsidP="00D53659">
      <w:pPr>
        <w:autoSpaceDE w:val="0"/>
        <w:autoSpaceDN w:val="0"/>
        <w:adjustRightInd w:val="0"/>
        <w:ind w:left="284"/>
        <w:jc w:val="both"/>
      </w:pPr>
      <w:r w:rsidRPr="00F0441E">
        <w:t>в области регулирования цен (тарифов) в сфере теплоснабжения;</w:t>
      </w:r>
    </w:p>
    <w:p w:rsidR="00D53659" w:rsidRPr="00F0441E" w:rsidRDefault="00D53659" w:rsidP="00D53659">
      <w:pPr>
        <w:autoSpaceDE w:val="0"/>
        <w:autoSpaceDN w:val="0"/>
        <w:adjustRightInd w:val="0"/>
        <w:ind w:left="284"/>
        <w:jc w:val="both"/>
      </w:pPr>
      <w:r w:rsidRPr="00F0441E">
        <w:t>в области регулирования цен (тарифов) в сфере теплоснабжения;</w:t>
      </w:r>
    </w:p>
    <w:p w:rsidR="00D53659" w:rsidRPr="00F0441E" w:rsidRDefault="00D53659" w:rsidP="00D53659">
      <w:pPr>
        <w:autoSpaceDE w:val="0"/>
        <w:autoSpaceDN w:val="0"/>
        <w:adjustRightInd w:val="0"/>
        <w:ind w:left="284"/>
        <w:jc w:val="both"/>
      </w:pPr>
      <w:r w:rsidRPr="00F0441E">
        <w:t>в области регулирования тарифов в сфере водоснабжения и водоотведения;</w:t>
      </w:r>
    </w:p>
    <w:p w:rsidR="00D53659" w:rsidRPr="00F0441E" w:rsidRDefault="00D53659" w:rsidP="00D53659">
      <w:pPr>
        <w:autoSpaceDE w:val="0"/>
        <w:autoSpaceDN w:val="0"/>
        <w:adjustRightInd w:val="0"/>
        <w:ind w:left="284"/>
        <w:jc w:val="both"/>
      </w:pPr>
      <w:r w:rsidRPr="00F0441E">
        <w:t>в сфере регулируемых государством тарифов в области обращения с твердыми коммунальными отходами.</w:t>
      </w:r>
    </w:p>
    <w:p w:rsidR="00D53659" w:rsidRDefault="00D53659" w:rsidP="00D53659">
      <w:pPr>
        <w:autoSpaceDE w:val="0"/>
        <w:autoSpaceDN w:val="0"/>
        <w:adjustRightInd w:val="0"/>
        <w:jc w:val="both"/>
        <w:rPr>
          <w:sz w:val="28"/>
          <w:szCs w:val="28"/>
        </w:rPr>
      </w:pPr>
      <w:r>
        <w:rPr>
          <w:sz w:val="28"/>
          <w:szCs w:val="28"/>
        </w:rPr>
        <w:t>- осуществление государственного контроля деятельности:</w:t>
      </w:r>
    </w:p>
    <w:p w:rsidR="00D53659" w:rsidRPr="00F0441E" w:rsidRDefault="00D53659" w:rsidP="00D53659">
      <w:pPr>
        <w:autoSpaceDE w:val="0"/>
        <w:autoSpaceDN w:val="0"/>
        <w:adjustRightInd w:val="0"/>
        <w:ind w:left="284"/>
        <w:jc w:val="both"/>
      </w:pPr>
      <w:r w:rsidRPr="00F0441E">
        <w:t>субъектов естественных монополий в сфере железнодорожных перевозок пассажиров в пригородном сообщении;</w:t>
      </w:r>
    </w:p>
    <w:p w:rsidR="00D53659" w:rsidRPr="00F0441E" w:rsidRDefault="00D53659" w:rsidP="00D53659">
      <w:pPr>
        <w:autoSpaceDE w:val="0"/>
        <w:autoSpaceDN w:val="0"/>
        <w:adjustRightInd w:val="0"/>
        <w:ind w:left="284"/>
        <w:jc w:val="both"/>
      </w:pPr>
      <w:r w:rsidRPr="00F0441E">
        <w:lastRenderedPageBreak/>
        <w:t>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D53659" w:rsidRDefault="00D53659" w:rsidP="00D53659">
      <w:pPr>
        <w:autoSpaceDE w:val="0"/>
        <w:autoSpaceDN w:val="0"/>
        <w:adjustRightInd w:val="0"/>
        <w:jc w:val="both"/>
        <w:rPr>
          <w:sz w:val="28"/>
          <w:szCs w:val="28"/>
        </w:rPr>
      </w:pPr>
      <w:r>
        <w:rPr>
          <w:sz w:val="28"/>
          <w:szCs w:val="28"/>
        </w:rPr>
        <w:t>- утверждение нормативов:</w:t>
      </w:r>
    </w:p>
    <w:p w:rsidR="00D53659" w:rsidRPr="00060D3B" w:rsidRDefault="00D53659" w:rsidP="00D53659">
      <w:pPr>
        <w:autoSpaceDE w:val="0"/>
        <w:autoSpaceDN w:val="0"/>
        <w:adjustRightInd w:val="0"/>
        <w:ind w:left="284"/>
        <w:jc w:val="both"/>
      </w:pPr>
      <w:r w:rsidRPr="00060D3B">
        <w:t>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53659" w:rsidRPr="00060D3B" w:rsidRDefault="00D53659" w:rsidP="00D53659">
      <w:pPr>
        <w:autoSpaceDE w:val="0"/>
        <w:autoSpaceDN w:val="0"/>
        <w:adjustRightInd w:val="0"/>
        <w:ind w:left="284"/>
        <w:jc w:val="both"/>
      </w:pPr>
      <w:r w:rsidRPr="00060D3B">
        <w:t>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53659" w:rsidRPr="00060D3B" w:rsidRDefault="00D53659" w:rsidP="00D53659">
      <w:pPr>
        <w:autoSpaceDE w:val="0"/>
        <w:autoSpaceDN w:val="0"/>
        <w:adjustRightInd w:val="0"/>
        <w:ind w:left="284"/>
        <w:jc w:val="both"/>
      </w:pPr>
      <w:r w:rsidRPr="00060D3B">
        <w:t>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53659" w:rsidRDefault="00D53659" w:rsidP="00D53659">
      <w:pPr>
        <w:autoSpaceDE w:val="0"/>
        <w:autoSpaceDN w:val="0"/>
        <w:adjustRightInd w:val="0"/>
        <w:jc w:val="both"/>
        <w:rPr>
          <w:sz w:val="28"/>
          <w:szCs w:val="28"/>
        </w:rPr>
      </w:pPr>
      <w:r>
        <w:rPr>
          <w:sz w:val="28"/>
          <w:szCs w:val="28"/>
        </w:rPr>
        <w:t>- утверждение производственных программ:</w:t>
      </w:r>
    </w:p>
    <w:p w:rsidR="00D53659" w:rsidRPr="00060D3B" w:rsidRDefault="00D53659" w:rsidP="00D53659">
      <w:pPr>
        <w:autoSpaceDE w:val="0"/>
        <w:autoSpaceDN w:val="0"/>
        <w:adjustRightInd w:val="0"/>
        <w:ind w:left="284"/>
        <w:jc w:val="both"/>
      </w:pPr>
      <w:r w:rsidRPr="00060D3B">
        <w:t xml:space="preserve">организаций, осуществляющих горячее водоснабжение, холодное водоснабжение и (или) водоотведение, и контроль за их выполнением, в том числе за достижением в результате </w:t>
      </w:r>
      <w:proofErr w:type="gramStart"/>
      <w:r w:rsidRPr="00060D3B">
        <w:t>реализации мероприятий производственных программ плановых значений показателей</w:t>
      </w:r>
      <w:proofErr w:type="gramEnd"/>
      <w:r w:rsidRPr="00060D3B">
        <w:t xml:space="preserve"> надежности, качества, энергетической эффективности;</w:t>
      </w:r>
    </w:p>
    <w:p w:rsidR="00D53659" w:rsidRPr="00060D3B" w:rsidRDefault="00D53659" w:rsidP="00D53659">
      <w:pPr>
        <w:autoSpaceDE w:val="0"/>
        <w:autoSpaceDN w:val="0"/>
        <w:adjustRightInd w:val="0"/>
        <w:ind w:left="284"/>
        <w:jc w:val="both"/>
      </w:pPr>
      <w:r w:rsidRPr="00060D3B">
        <w:t>в области обращения с твердыми коммунальными отходами в порядке, установленном Правительством Российской Федерации.</w:t>
      </w:r>
    </w:p>
    <w:p w:rsidR="00D53659" w:rsidRDefault="00D53659" w:rsidP="00D53659">
      <w:pPr>
        <w:pStyle w:val="1"/>
        <w:autoSpaceDE w:val="0"/>
        <w:autoSpaceDN w:val="0"/>
        <w:adjustRightInd w:val="0"/>
        <w:ind w:left="0" w:firstLine="708"/>
        <w:jc w:val="both"/>
        <w:outlineLvl w:val="1"/>
        <w:rPr>
          <w:b/>
          <w:sz w:val="28"/>
          <w:szCs w:val="28"/>
          <w:lang w:eastAsia="en-US"/>
        </w:rPr>
      </w:pPr>
      <w:r>
        <w:rPr>
          <w:sz w:val="28"/>
          <w:szCs w:val="28"/>
        </w:rPr>
        <w:t xml:space="preserve"> </w:t>
      </w:r>
    </w:p>
    <w:p w:rsidR="00D53659" w:rsidRDefault="00D53659" w:rsidP="00D53659">
      <w:pPr>
        <w:pStyle w:val="1"/>
        <w:autoSpaceDE w:val="0"/>
        <w:autoSpaceDN w:val="0"/>
        <w:adjustRightInd w:val="0"/>
        <w:ind w:left="0" w:firstLine="567"/>
        <w:jc w:val="both"/>
        <w:outlineLvl w:val="1"/>
        <w:rPr>
          <w:rFonts w:eastAsia="Times New Roman"/>
          <w:b/>
          <w:sz w:val="28"/>
          <w:szCs w:val="28"/>
          <w:lang w:eastAsia="en-US"/>
        </w:rPr>
      </w:pPr>
      <w:r>
        <w:rPr>
          <w:b/>
          <w:sz w:val="28"/>
          <w:szCs w:val="28"/>
          <w:lang w:eastAsia="en-US"/>
        </w:rPr>
        <w:t>Ф</w:t>
      </w:r>
      <w:r w:rsidRPr="00E61298">
        <w:rPr>
          <w:b/>
          <w:sz w:val="28"/>
          <w:szCs w:val="28"/>
          <w:lang w:eastAsia="en-US"/>
        </w:rPr>
        <w:t>орма 0503161</w:t>
      </w:r>
      <w:r>
        <w:rPr>
          <w:b/>
          <w:sz w:val="28"/>
          <w:szCs w:val="28"/>
          <w:lang w:eastAsia="en-US"/>
        </w:rPr>
        <w:t xml:space="preserve"> </w:t>
      </w:r>
      <w:r w:rsidRPr="00DE3E7C">
        <w:rPr>
          <w:rFonts w:eastAsia="Times New Roman"/>
          <w:b/>
          <w:sz w:val="28"/>
          <w:szCs w:val="28"/>
          <w:lang w:eastAsia="en-US"/>
        </w:rPr>
        <w:t xml:space="preserve">«Сведения </w:t>
      </w:r>
      <w:r w:rsidRPr="0068759D">
        <w:rPr>
          <w:rFonts w:eastAsia="Times New Roman"/>
          <w:b/>
          <w:sz w:val="28"/>
          <w:szCs w:val="28"/>
          <w:lang w:eastAsia="en-US"/>
        </w:rPr>
        <w:t xml:space="preserve"> о количестве подведомственных участников бюджетного процесса, учреждений и  государственных (муниципальных) унитарных предприятий</w:t>
      </w:r>
      <w:r w:rsidRPr="00901D87">
        <w:rPr>
          <w:rFonts w:eastAsia="Times New Roman"/>
          <w:b/>
          <w:sz w:val="28"/>
          <w:szCs w:val="28"/>
          <w:lang w:eastAsia="en-US"/>
        </w:rPr>
        <w:t>» стр</w:t>
      </w:r>
      <w:r>
        <w:rPr>
          <w:rFonts w:eastAsia="Times New Roman"/>
          <w:b/>
          <w:sz w:val="28"/>
          <w:szCs w:val="28"/>
          <w:lang w:eastAsia="en-US"/>
        </w:rPr>
        <w:t>.___</w:t>
      </w:r>
    </w:p>
    <w:p w:rsidR="00D53659" w:rsidRDefault="00D53659" w:rsidP="00D53659">
      <w:pPr>
        <w:pStyle w:val="1"/>
        <w:autoSpaceDE w:val="0"/>
        <w:autoSpaceDN w:val="0"/>
        <w:adjustRightInd w:val="0"/>
        <w:ind w:left="0" w:firstLine="708"/>
        <w:jc w:val="both"/>
        <w:outlineLvl w:val="1"/>
        <w:rPr>
          <w:b/>
          <w:sz w:val="28"/>
          <w:szCs w:val="28"/>
          <w:lang w:eastAsia="en-US"/>
        </w:rPr>
      </w:pPr>
    </w:p>
    <w:p w:rsidR="00D53659" w:rsidRDefault="00D53659" w:rsidP="00D53659">
      <w:pPr>
        <w:autoSpaceDE w:val="0"/>
        <w:autoSpaceDN w:val="0"/>
        <w:adjustRightInd w:val="0"/>
        <w:ind w:firstLine="851"/>
        <w:jc w:val="both"/>
        <w:rPr>
          <w:color w:val="000000"/>
          <w:sz w:val="28"/>
          <w:szCs w:val="28"/>
        </w:rPr>
      </w:pPr>
      <w:r w:rsidRPr="005C3442">
        <w:rPr>
          <w:sz w:val="28"/>
          <w:szCs w:val="28"/>
        </w:rPr>
        <w:t>Штатная  численность на 01.</w:t>
      </w:r>
      <w:r>
        <w:rPr>
          <w:sz w:val="28"/>
          <w:szCs w:val="28"/>
        </w:rPr>
        <w:t>01</w:t>
      </w:r>
      <w:r w:rsidRPr="005C3442">
        <w:rPr>
          <w:sz w:val="28"/>
          <w:szCs w:val="28"/>
        </w:rPr>
        <w:t>.20</w:t>
      </w:r>
      <w:r>
        <w:rPr>
          <w:sz w:val="28"/>
          <w:szCs w:val="28"/>
        </w:rPr>
        <w:t>20</w:t>
      </w:r>
      <w:r w:rsidRPr="005C3442">
        <w:rPr>
          <w:sz w:val="28"/>
          <w:szCs w:val="28"/>
        </w:rPr>
        <w:t xml:space="preserve"> в Министерстве составляет</w:t>
      </w:r>
      <w:r>
        <w:rPr>
          <w:sz w:val="28"/>
          <w:szCs w:val="28"/>
        </w:rPr>
        <w:br/>
        <w:t>72</w:t>
      </w:r>
      <w:r w:rsidRPr="005C3442">
        <w:rPr>
          <w:sz w:val="28"/>
          <w:szCs w:val="28"/>
        </w:rPr>
        <w:t xml:space="preserve"> человек, в том числе 1 государственная должность (министр), </w:t>
      </w:r>
      <w:r>
        <w:rPr>
          <w:sz w:val="28"/>
          <w:szCs w:val="28"/>
        </w:rPr>
        <w:br/>
      </w:r>
      <w:r w:rsidRPr="005C3442">
        <w:rPr>
          <w:sz w:val="28"/>
          <w:szCs w:val="28"/>
        </w:rPr>
        <w:t>6</w:t>
      </w:r>
      <w:r>
        <w:rPr>
          <w:sz w:val="28"/>
          <w:szCs w:val="28"/>
        </w:rPr>
        <w:t>9</w:t>
      </w:r>
      <w:r w:rsidRPr="005C3442">
        <w:rPr>
          <w:sz w:val="28"/>
          <w:szCs w:val="28"/>
        </w:rPr>
        <w:t xml:space="preserve"> государственных гражданских служащих, 2 работника, переведенных </w:t>
      </w:r>
      <w:r>
        <w:rPr>
          <w:sz w:val="28"/>
          <w:szCs w:val="28"/>
        </w:rPr>
        <w:br/>
      </w:r>
      <w:r w:rsidRPr="005C3442">
        <w:rPr>
          <w:sz w:val="28"/>
          <w:szCs w:val="28"/>
        </w:rPr>
        <w:t xml:space="preserve">на новые системы оплаты труда. В соответствии с распоряжением Правительства Красноярского края от 01.08.2019 № 517-р предельная численность государственных гражданских служащих Красноярского края увеличена </w:t>
      </w:r>
      <w:r>
        <w:rPr>
          <w:sz w:val="28"/>
          <w:szCs w:val="28"/>
        </w:rPr>
        <w:br/>
      </w:r>
      <w:r w:rsidRPr="005C3442">
        <w:rPr>
          <w:sz w:val="28"/>
          <w:szCs w:val="28"/>
        </w:rPr>
        <w:t>на</w:t>
      </w:r>
      <w:r>
        <w:rPr>
          <w:sz w:val="28"/>
          <w:szCs w:val="28"/>
        </w:rPr>
        <w:t xml:space="preserve"> 17</w:t>
      </w:r>
      <w:r w:rsidRPr="005C3442">
        <w:rPr>
          <w:sz w:val="28"/>
          <w:szCs w:val="28"/>
        </w:rPr>
        <w:t xml:space="preserve"> штатных единиц</w:t>
      </w:r>
      <w:r>
        <w:rPr>
          <w:sz w:val="28"/>
          <w:szCs w:val="28"/>
        </w:rPr>
        <w:t xml:space="preserve">, в том числе с 15.08.2019 </w:t>
      </w:r>
      <w:r w:rsidRPr="005C3442">
        <w:rPr>
          <w:sz w:val="28"/>
          <w:szCs w:val="28"/>
        </w:rPr>
        <w:t>увеличена</w:t>
      </w:r>
      <w:r>
        <w:rPr>
          <w:sz w:val="28"/>
          <w:szCs w:val="28"/>
        </w:rPr>
        <w:t xml:space="preserve"> на 12 штатных единиц, </w:t>
      </w:r>
      <w:r>
        <w:rPr>
          <w:sz w:val="28"/>
          <w:szCs w:val="28"/>
        </w:rPr>
        <w:br/>
        <w:t xml:space="preserve">с 12.11.2019 </w:t>
      </w:r>
      <w:r w:rsidRPr="005C3442">
        <w:rPr>
          <w:sz w:val="28"/>
          <w:szCs w:val="28"/>
        </w:rPr>
        <w:t>увеличена</w:t>
      </w:r>
      <w:r>
        <w:rPr>
          <w:sz w:val="28"/>
          <w:szCs w:val="28"/>
        </w:rPr>
        <w:t xml:space="preserve"> </w:t>
      </w:r>
      <w:proofErr w:type="gramStart"/>
      <w:r>
        <w:rPr>
          <w:sz w:val="28"/>
          <w:szCs w:val="28"/>
        </w:rPr>
        <w:t>на</w:t>
      </w:r>
      <w:proofErr w:type="gramEnd"/>
      <w:r>
        <w:rPr>
          <w:sz w:val="28"/>
          <w:szCs w:val="28"/>
        </w:rPr>
        <w:t xml:space="preserve"> 5 штатных единиц</w:t>
      </w:r>
      <w:r w:rsidRPr="005C3442">
        <w:rPr>
          <w:sz w:val="28"/>
          <w:szCs w:val="28"/>
        </w:rPr>
        <w:t xml:space="preserve">. </w:t>
      </w:r>
      <w:r w:rsidRPr="00EF038D">
        <w:rPr>
          <w:color w:val="000000"/>
          <w:sz w:val="28"/>
          <w:szCs w:val="28"/>
        </w:rPr>
        <w:t xml:space="preserve">Структуру </w:t>
      </w:r>
      <w:r>
        <w:rPr>
          <w:sz w:val="28"/>
          <w:szCs w:val="28"/>
        </w:rPr>
        <w:t>Министерства</w:t>
      </w:r>
      <w:r>
        <w:rPr>
          <w:color w:val="000000"/>
          <w:sz w:val="28"/>
          <w:szCs w:val="28"/>
        </w:rPr>
        <w:t xml:space="preserve"> составляет восемь </w:t>
      </w:r>
      <w:r w:rsidRPr="00EF038D">
        <w:rPr>
          <w:color w:val="000000"/>
          <w:sz w:val="28"/>
          <w:szCs w:val="28"/>
        </w:rPr>
        <w:t>отдел</w:t>
      </w:r>
      <w:r>
        <w:rPr>
          <w:color w:val="000000"/>
          <w:sz w:val="28"/>
          <w:szCs w:val="28"/>
        </w:rPr>
        <w:t>ов. П</w:t>
      </w:r>
      <w:r>
        <w:rPr>
          <w:sz w:val="28"/>
          <w:szCs w:val="28"/>
        </w:rPr>
        <w:t>одведомственных учреждений нет</w:t>
      </w:r>
      <w:r w:rsidRPr="00EF038D">
        <w:rPr>
          <w:color w:val="000000"/>
          <w:sz w:val="28"/>
          <w:szCs w:val="28"/>
        </w:rPr>
        <w:t>.</w:t>
      </w:r>
      <w:r>
        <w:rPr>
          <w:color w:val="000000"/>
          <w:sz w:val="28"/>
          <w:szCs w:val="28"/>
        </w:rPr>
        <w:t xml:space="preserve"> </w:t>
      </w:r>
    </w:p>
    <w:p w:rsidR="00D53659" w:rsidRPr="006922FE" w:rsidRDefault="00D53659" w:rsidP="00D53659">
      <w:pPr>
        <w:ind w:firstLine="709"/>
        <w:jc w:val="both"/>
        <w:rPr>
          <w:spacing w:val="-6"/>
          <w:sz w:val="28"/>
          <w:szCs w:val="28"/>
        </w:rPr>
      </w:pPr>
      <w:r w:rsidRPr="006922FE">
        <w:rPr>
          <w:spacing w:val="-6"/>
          <w:sz w:val="28"/>
          <w:szCs w:val="28"/>
        </w:rPr>
        <w:t xml:space="preserve">Фактическая численность </w:t>
      </w:r>
      <w:r>
        <w:rPr>
          <w:spacing w:val="-6"/>
          <w:sz w:val="28"/>
          <w:szCs w:val="28"/>
        </w:rPr>
        <w:t xml:space="preserve">Министерства на отчетную дату составляет </w:t>
      </w:r>
      <w:r w:rsidRPr="006922FE">
        <w:rPr>
          <w:spacing w:val="-6"/>
          <w:sz w:val="28"/>
          <w:szCs w:val="28"/>
        </w:rPr>
        <w:t xml:space="preserve"> </w:t>
      </w:r>
      <w:r>
        <w:rPr>
          <w:spacing w:val="-6"/>
          <w:sz w:val="28"/>
          <w:szCs w:val="28"/>
        </w:rPr>
        <w:br/>
        <w:t>63</w:t>
      </w:r>
      <w:r w:rsidRPr="006922FE">
        <w:rPr>
          <w:spacing w:val="-6"/>
          <w:sz w:val="28"/>
          <w:szCs w:val="28"/>
        </w:rPr>
        <w:t xml:space="preserve"> единицы, их них </w:t>
      </w:r>
      <w:r>
        <w:rPr>
          <w:spacing w:val="-6"/>
          <w:sz w:val="28"/>
          <w:szCs w:val="28"/>
        </w:rPr>
        <w:t>1</w:t>
      </w:r>
      <w:r w:rsidRPr="006922FE">
        <w:rPr>
          <w:spacing w:val="-6"/>
          <w:sz w:val="28"/>
          <w:szCs w:val="28"/>
        </w:rPr>
        <w:t xml:space="preserve"> человек замеща</w:t>
      </w:r>
      <w:r>
        <w:rPr>
          <w:spacing w:val="-6"/>
          <w:sz w:val="28"/>
          <w:szCs w:val="28"/>
        </w:rPr>
        <w:t>ет</w:t>
      </w:r>
      <w:r w:rsidRPr="006922FE">
        <w:rPr>
          <w:spacing w:val="-6"/>
          <w:sz w:val="28"/>
          <w:szCs w:val="28"/>
        </w:rPr>
        <w:t xml:space="preserve"> государственн</w:t>
      </w:r>
      <w:r>
        <w:rPr>
          <w:spacing w:val="-6"/>
          <w:sz w:val="28"/>
          <w:szCs w:val="28"/>
        </w:rPr>
        <w:t>ую</w:t>
      </w:r>
      <w:r w:rsidRPr="006922FE">
        <w:rPr>
          <w:spacing w:val="-6"/>
          <w:sz w:val="28"/>
          <w:szCs w:val="28"/>
        </w:rPr>
        <w:t xml:space="preserve"> должност</w:t>
      </w:r>
      <w:r>
        <w:rPr>
          <w:spacing w:val="-6"/>
          <w:sz w:val="28"/>
          <w:szCs w:val="28"/>
        </w:rPr>
        <w:t>ь</w:t>
      </w:r>
      <w:r w:rsidRPr="006922FE">
        <w:rPr>
          <w:spacing w:val="-6"/>
          <w:sz w:val="28"/>
          <w:szCs w:val="28"/>
        </w:rPr>
        <w:t xml:space="preserve"> и </w:t>
      </w:r>
      <w:r>
        <w:rPr>
          <w:spacing w:val="-6"/>
          <w:sz w:val="28"/>
          <w:szCs w:val="28"/>
        </w:rPr>
        <w:t xml:space="preserve">61 человек замещают </w:t>
      </w:r>
      <w:r w:rsidRPr="006922FE">
        <w:rPr>
          <w:spacing w:val="-6"/>
          <w:sz w:val="28"/>
          <w:szCs w:val="28"/>
        </w:rPr>
        <w:t>должности государственной гражданской службы</w:t>
      </w:r>
      <w:r w:rsidR="00640F9A">
        <w:rPr>
          <w:spacing w:val="-6"/>
          <w:sz w:val="28"/>
          <w:szCs w:val="28"/>
        </w:rPr>
        <w:t>, 1 работник (водитель)</w:t>
      </w:r>
      <w:r w:rsidRPr="006922FE">
        <w:rPr>
          <w:spacing w:val="-6"/>
          <w:sz w:val="28"/>
          <w:szCs w:val="28"/>
        </w:rPr>
        <w:t>.</w:t>
      </w:r>
      <w:r>
        <w:rPr>
          <w:spacing w:val="-6"/>
          <w:sz w:val="28"/>
          <w:szCs w:val="28"/>
        </w:rPr>
        <w:t xml:space="preserve"> </w:t>
      </w:r>
      <w:r w:rsidR="00640F9A">
        <w:rPr>
          <w:spacing w:val="-6"/>
          <w:sz w:val="28"/>
          <w:szCs w:val="28"/>
        </w:rPr>
        <w:t xml:space="preserve">В </w:t>
      </w:r>
      <w:r w:rsidRPr="006922FE">
        <w:rPr>
          <w:spacing w:val="-6"/>
          <w:sz w:val="28"/>
          <w:szCs w:val="28"/>
        </w:rPr>
        <w:t>201</w:t>
      </w:r>
      <w:r>
        <w:rPr>
          <w:spacing w:val="-6"/>
          <w:sz w:val="28"/>
          <w:szCs w:val="28"/>
        </w:rPr>
        <w:t>9</w:t>
      </w:r>
      <w:r w:rsidRPr="006922FE">
        <w:rPr>
          <w:spacing w:val="-6"/>
          <w:sz w:val="28"/>
          <w:szCs w:val="28"/>
        </w:rPr>
        <w:t xml:space="preserve"> год</w:t>
      </w:r>
      <w:r w:rsidR="00640F9A">
        <w:rPr>
          <w:spacing w:val="-6"/>
          <w:sz w:val="28"/>
          <w:szCs w:val="28"/>
        </w:rPr>
        <w:t>у</w:t>
      </w:r>
      <w:r w:rsidRPr="006922FE">
        <w:rPr>
          <w:spacing w:val="-6"/>
          <w:sz w:val="28"/>
          <w:szCs w:val="28"/>
        </w:rPr>
        <w:t xml:space="preserve"> принято на государственную гражданскую службу </w:t>
      </w:r>
      <w:r>
        <w:rPr>
          <w:spacing w:val="-6"/>
          <w:sz w:val="28"/>
          <w:szCs w:val="28"/>
        </w:rPr>
        <w:t>16</w:t>
      </w:r>
      <w:r w:rsidRPr="006922FE">
        <w:rPr>
          <w:spacing w:val="-6"/>
          <w:sz w:val="28"/>
          <w:szCs w:val="28"/>
        </w:rPr>
        <w:t xml:space="preserve"> человек</w:t>
      </w:r>
      <w:r w:rsidR="00640F9A">
        <w:rPr>
          <w:spacing w:val="-6"/>
          <w:sz w:val="28"/>
          <w:szCs w:val="28"/>
        </w:rPr>
        <w:t>,  из</w:t>
      </w:r>
      <w:r w:rsidRPr="006922FE">
        <w:rPr>
          <w:spacing w:val="-6"/>
          <w:sz w:val="28"/>
          <w:szCs w:val="28"/>
        </w:rPr>
        <w:t xml:space="preserve"> них </w:t>
      </w:r>
      <w:r w:rsidR="00640F9A">
        <w:rPr>
          <w:spacing w:val="-6"/>
          <w:sz w:val="28"/>
          <w:szCs w:val="28"/>
        </w:rPr>
        <w:br/>
        <w:t>13 человек</w:t>
      </w:r>
      <w:r w:rsidR="00640F9A" w:rsidRPr="006922FE">
        <w:rPr>
          <w:spacing w:val="-6"/>
          <w:sz w:val="28"/>
          <w:szCs w:val="28"/>
        </w:rPr>
        <w:t xml:space="preserve"> </w:t>
      </w:r>
      <w:r w:rsidRPr="006922FE">
        <w:rPr>
          <w:spacing w:val="-6"/>
          <w:sz w:val="28"/>
          <w:szCs w:val="28"/>
        </w:rPr>
        <w:t>из кадрового резерва</w:t>
      </w:r>
      <w:r w:rsidRPr="006922FE">
        <w:rPr>
          <w:color w:val="000000"/>
          <w:spacing w:val="-6"/>
          <w:sz w:val="28"/>
          <w:szCs w:val="28"/>
          <w:shd w:val="clear" w:color="auto" w:fill="FFFFFF"/>
        </w:rPr>
        <w:t xml:space="preserve">, </w:t>
      </w:r>
      <w:r w:rsidR="00640F9A">
        <w:rPr>
          <w:color w:val="000000"/>
          <w:spacing w:val="-6"/>
          <w:sz w:val="28"/>
          <w:szCs w:val="28"/>
          <w:shd w:val="clear" w:color="auto" w:fill="FFFFFF"/>
        </w:rPr>
        <w:t xml:space="preserve">2 человека </w:t>
      </w:r>
      <w:r w:rsidRPr="006922FE">
        <w:rPr>
          <w:spacing w:val="-6"/>
          <w:sz w:val="28"/>
          <w:szCs w:val="28"/>
        </w:rPr>
        <w:t>по срочному служебному контракту</w:t>
      </w:r>
      <w:r>
        <w:rPr>
          <w:spacing w:val="-6"/>
          <w:sz w:val="28"/>
          <w:szCs w:val="28"/>
        </w:rPr>
        <w:t xml:space="preserve">, </w:t>
      </w:r>
      <w:r w:rsidR="00640F9A">
        <w:rPr>
          <w:spacing w:val="-6"/>
          <w:sz w:val="28"/>
          <w:szCs w:val="28"/>
        </w:rPr>
        <w:br/>
        <w:t xml:space="preserve">1 человек </w:t>
      </w:r>
      <w:r>
        <w:rPr>
          <w:spacing w:val="-6"/>
          <w:sz w:val="28"/>
          <w:szCs w:val="28"/>
        </w:rPr>
        <w:t>переводом из другого органа исполнительности власти Красноярского края</w:t>
      </w:r>
      <w:r w:rsidRPr="006922FE">
        <w:rPr>
          <w:spacing w:val="-6"/>
          <w:sz w:val="28"/>
          <w:szCs w:val="28"/>
        </w:rPr>
        <w:t xml:space="preserve">. </w:t>
      </w:r>
      <w:r w:rsidR="00640F9A">
        <w:rPr>
          <w:spacing w:val="-6"/>
          <w:sz w:val="28"/>
          <w:szCs w:val="28"/>
        </w:rPr>
        <w:t>В</w:t>
      </w:r>
      <w:r w:rsidRPr="006922FE">
        <w:rPr>
          <w:spacing w:val="-6"/>
          <w:sz w:val="28"/>
          <w:szCs w:val="28"/>
        </w:rPr>
        <w:t xml:space="preserve"> 201</w:t>
      </w:r>
      <w:r>
        <w:rPr>
          <w:spacing w:val="-6"/>
          <w:sz w:val="28"/>
          <w:szCs w:val="28"/>
        </w:rPr>
        <w:t>9</w:t>
      </w:r>
      <w:r w:rsidRPr="006922FE">
        <w:rPr>
          <w:spacing w:val="-6"/>
          <w:sz w:val="28"/>
          <w:szCs w:val="28"/>
        </w:rPr>
        <w:t xml:space="preserve"> год</w:t>
      </w:r>
      <w:r w:rsidR="00640F9A">
        <w:rPr>
          <w:spacing w:val="-6"/>
          <w:sz w:val="28"/>
          <w:szCs w:val="28"/>
        </w:rPr>
        <w:t>у</w:t>
      </w:r>
      <w:r w:rsidRPr="006922FE">
        <w:rPr>
          <w:color w:val="000000"/>
          <w:spacing w:val="-6"/>
          <w:sz w:val="28"/>
          <w:szCs w:val="28"/>
          <w:shd w:val="clear" w:color="auto" w:fill="FFFFFF"/>
        </w:rPr>
        <w:t> </w:t>
      </w:r>
      <w:r w:rsidR="00640F9A">
        <w:rPr>
          <w:rStyle w:val="apple-converted-space"/>
          <w:color w:val="000000"/>
          <w:spacing w:val="-6"/>
          <w:sz w:val="28"/>
          <w:szCs w:val="28"/>
          <w:shd w:val="clear" w:color="auto" w:fill="FFFFFF"/>
        </w:rPr>
        <w:t>6</w:t>
      </w:r>
      <w:r w:rsidR="00640F9A" w:rsidRPr="006922FE">
        <w:rPr>
          <w:rStyle w:val="apple-converted-space"/>
          <w:color w:val="000000"/>
          <w:spacing w:val="-6"/>
          <w:sz w:val="28"/>
          <w:szCs w:val="28"/>
          <w:shd w:val="clear" w:color="auto" w:fill="FFFFFF"/>
        </w:rPr>
        <w:t xml:space="preserve"> </w:t>
      </w:r>
      <w:r w:rsidR="00640F9A" w:rsidRPr="006922FE">
        <w:rPr>
          <w:color w:val="000000"/>
          <w:spacing w:val="-6"/>
          <w:sz w:val="28"/>
          <w:szCs w:val="28"/>
          <w:shd w:val="clear" w:color="auto" w:fill="FFFFFF"/>
        </w:rPr>
        <w:t xml:space="preserve">государственных гражданских служащих </w:t>
      </w:r>
      <w:r w:rsidRPr="006922FE">
        <w:rPr>
          <w:color w:val="000000"/>
          <w:spacing w:val="-6"/>
          <w:sz w:val="28"/>
          <w:szCs w:val="28"/>
          <w:shd w:val="clear" w:color="auto" w:fill="FFFFFF"/>
        </w:rPr>
        <w:t>освобождены от замещаемой должности гражданской службы и уволены с гражданской службы, и</w:t>
      </w:r>
      <w:r w:rsidR="00640F9A">
        <w:rPr>
          <w:color w:val="000000"/>
          <w:spacing w:val="-6"/>
          <w:sz w:val="28"/>
          <w:szCs w:val="28"/>
          <w:shd w:val="clear" w:color="auto" w:fill="FFFFFF"/>
        </w:rPr>
        <w:t>з</w:t>
      </w:r>
      <w:r w:rsidRPr="006922FE">
        <w:rPr>
          <w:color w:val="000000"/>
          <w:spacing w:val="-6"/>
          <w:sz w:val="28"/>
          <w:szCs w:val="28"/>
          <w:shd w:val="clear" w:color="auto" w:fill="FFFFFF"/>
        </w:rPr>
        <w:t xml:space="preserve"> них </w:t>
      </w:r>
      <w:r w:rsidR="00640F9A">
        <w:rPr>
          <w:color w:val="000000"/>
          <w:spacing w:val="-6"/>
          <w:sz w:val="28"/>
          <w:szCs w:val="28"/>
          <w:shd w:val="clear" w:color="auto" w:fill="FFFFFF"/>
        </w:rPr>
        <w:br/>
        <w:t>4</w:t>
      </w:r>
      <w:r w:rsidR="00640F9A" w:rsidRPr="006922FE">
        <w:rPr>
          <w:color w:val="000000"/>
          <w:spacing w:val="-6"/>
          <w:sz w:val="28"/>
          <w:szCs w:val="28"/>
          <w:shd w:val="clear" w:color="auto" w:fill="FFFFFF"/>
        </w:rPr>
        <w:t xml:space="preserve"> служащих </w:t>
      </w:r>
      <w:r w:rsidRPr="006922FE">
        <w:rPr>
          <w:color w:val="000000"/>
          <w:spacing w:val="-6"/>
          <w:sz w:val="28"/>
          <w:szCs w:val="28"/>
          <w:shd w:val="clear" w:color="auto" w:fill="FFFFFF"/>
        </w:rPr>
        <w:t xml:space="preserve">по собственной инициативе, </w:t>
      </w:r>
      <w:r w:rsidR="00640F9A">
        <w:rPr>
          <w:bCs/>
          <w:color w:val="000000"/>
          <w:spacing w:val="-4"/>
          <w:sz w:val="28"/>
          <w:szCs w:val="28"/>
        </w:rPr>
        <w:t>2</w:t>
      </w:r>
      <w:r w:rsidR="00640F9A" w:rsidRPr="006922FE">
        <w:rPr>
          <w:bCs/>
          <w:color w:val="000000"/>
          <w:spacing w:val="-4"/>
          <w:sz w:val="28"/>
          <w:szCs w:val="28"/>
        </w:rPr>
        <w:t xml:space="preserve"> служащи</w:t>
      </w:r>
      <w:r w:rsidR="00640F9A">
        <w:rPr>
          <w:bCs/>
          <w:color w:val="000000"/>
          <w:spacing w:val="-4"/>
          <w:sz w:val="28"/>
          <w:szCs w:val="28"/>
        </w:rPr>
        <w:t>х</w:t>
      </w:r>
      <w:r w:rsidR="00640F9A" w:rsidRPr="006922FE">
        <w:rPr>
          <w:sz w:val="28"/>
          <w:szCs w:val="28"/>
        </w:rPr>
        <w:t xml:space="preserve"> </w:t>
      </w:r>
      <w:r w:rsidRPr="006922FE">
        <w:rPr>
          <w:sz w:val="28"/>
          <w:szCs w:val="28"/>
        </w:rPr>
        <w:t xml:space="preserve">в </w:t>
      </w:r>
      <w:r w:rsidRPr="006922FE">
        <w:rPr>
          <w:bCs/>
          <w:color w:val="000000"/>
          <w:spacing w:val="-4"/>
          <w:sz w:val="28"/>
          <w:szCs w:val="28"/>
        </w:rPr>
        <w:t xml:space="preserve">связи с </w:t>
      </w:r>
      <w:r>
        <w:rPr>
          <w:bCs/>
          <w:color w:val="000000"/>
          <w:spacing w:val="-4"/>
          <w:sz w:val="28"/>
          <w:szCs w:val="28"/>
        </w:rPr>
        <w:t>сокращением</w:t>
      </w:r>
      <w:r w:rsidR="00640F9A">
        <w:rPr>
          <w:bCs/>
          <w:color w:val="000000"/>
          <w:spacing w:val="-4"/>
          <w:sz w:val="28"/>
          <w:szCs w:val="28"/>
        </w:rPr>
        <w:t xml:space="preserve"> </w:t>
      </w:r>
      <w:r>
        <w:rPr>
          <w:bCs/>
          <w:color w:val="000000"/>
          <w:spacing w:val="-4"/>
          <w:sz w:val="28"/>
          <w:szCs w:val="28"/>
        </w:rPr>
        <w:t>отделов</w:t>
      </w:r>
      <w:r>
        <w:rPr>
          <w:bCs/>
          <w:color w:val="000000"/>
          <w:spacing w:val="-4"/>
          <w:sz w:val="28"/>
          <w:szCs w:val="28"/>
        </w:rPr>
        <w:br/>
      </w:r>
      <w:r>
        <w:rPr>
          <w:bCs/>
          <w:color w:val="000000"/>
          <w:spacing w:val="-4"/>
          <w:sz w:val="28"/>
          <w:szCs w:val="28"/>
        </w:rPr>
        <w:lastRenderedPageBreak/>
        <w:t>с 12.11.2019, введением новых</w:t>
      </w:r>
      <w:r w:rsidRPr="006922FE">
        <w:rPr>
          <w:bCs/>
          <w:color w:val="000000"/>
          <w:spacing w:val="-4"/>
          <w:sz w:val="28"/>
          <w:szCs w:val="28"/>
        </w:rPr>
        <w:t xml:space="preserve"> </w:t>
      </w:r>
      <w:r>
        <w:rPr>
          <w:bCs/>
          <w:color w:val="000000"/>
          <w:spacing w:val="-4"/>
          <w:sz w:val="28"/>
          <w:szCs w:val="28"/>
        </w:rPr>
        <w:t>структурных отделов и отказом от предложенных вакантных должностей</w:t>
      </w:r>
      <w:r w:rsidRPr="006922FE">
        <w:rPr>
          <w:color w:val="000000"/>
          <w:spacing w:val="-6"/>
          <w:sz w:val="28"/>
          <w:szCs w:val="28"/>
          <w:shd w:val="clear" w:color="auto" w:fill="FFFFFF"/>
        </w:rPr>
        <w:t>.</w:t>
      </w:r>
    </w:p>
    <w:p w:rsidR="00D53659" w:rsidRDefault="00D53659" w:rsidP="000643C4">
      <w:pPr>
        <w:ind w:firstLine="709"/>
        <w:jc w:val="both"/>
        <w:rPr>
          <w:sz w:val="28"/>
          <w:szCs w:val="28"/>
          <w:lang w:eastAsia="en-US"/>
        </w:rPr>
      </w:pPr>
      <w:r w:rsidRPr="00E20604">
        <w:rPr>
          <w:sz w:val="28"/>
          <w:szCs w:val="28"/>
          <w:lang w:eastAsia="en-US"/>
        </w:rPr>
        <w:t xml:space="preserve">По состоянию на </w:t>
      </w:r>
      <w:r>
        <w:rPr>
          <w:sz w:val="28"/>
          <w:szCs w:val="28"/>
          <w:lang w:eastAsia="en-US"/>
        </w:rPr>
        <w:t>отчетную дату</w:t>
      </w:r>
      <w:r w:rsidRPr="00E20604">
        <w:rPr>
          <w:sz w:val="28"/>
          <w:szCs w:val="28"/>
          <w:lang w:eastAsia="en-US"/>
        </w:rPr>
        <w:t xml:space="preserve"> </w:t>
      </w:r>
      <w:r>
        <w:rPr>
          <w:sz w:val="28"/>
          <w:szCs w:val="28"/>
          <w:lang w:eastAsia="en-US"/>
        </w:rPr>
        <w:t>имеются 9 вакантных должностей в т</w:t>
      </w:r>
      <w:proofErr w:type="gramStart"/>
      <w:r>
        <w:rPr>
          <w:sz w:val="28"/>
          <w:szCs w:val="28"/>
          <w:lang w:eastAsia="en-US"/>
        </w:rPr>
        <w:t>.ч</w:t>
      </w:r>
      <w:proofErr w:type="gramEnd"/>
      <w:r>
        <w:rPr>
          <w:sz w:val="28"/>
          <w:szCs w:val="28"/>
          <w:lang w:eastAsia="en-US"/>
        </w:rPr>
        <w:t xml:space="preserve">:  </w:t>
      </w:r>
      <w:r>
        <w:rPr>
          <w:sz w:val="28"/>
          <w:szCs w:val="28"/>
          <w:lang w:eastAsia="en-US"/>
        </w:rPr>
        <w:br/>
        <w:t xml:space="preserve">1 консультант  отдела </w:t>
      </w:r>
      <w:r w:rsidRPr="000B32A1">
        <w:rPr>
          <w:sz w:val="28"/>
          <w:szCs w:val="28"/>
          <w:lang w:eastAsia="en-US"/>
        </w:rPr>
        <w:t>информационно-аналитического и тех</w:t>
      </w:r>
      <w:r>
        <w:rPr>
          <w:sz w:val="28"/>
          <w:szCs w:val="28"/>
          <w:lang w:eastAsia="en-US"/>
        </w:rPr>
        <w:t>.</w:t>
      </w:r>
      <w:r w:rsidRPr="000B32A1">
        <w:rPr>
          <w:sz w:val="28"/>
          <w:szCs w:val="28"/>
          <w:lang w:eastAsia="en-US"/>
        </w:rPr>
        <w:t xml:space="preserve"> обеспечения</w:t>
      </w:r>
      <w:r>
        <w:rPr>
          <w:sz w:val="28"/>
          <w:szCs w:val="28"/>
          <w:lang w:eastAsia="en-US"/>
        </w:rPr>
        <w:t>;</w:t>
      </w:r>
    </w:p>
    <w:p w:rsidR="00D53659" w:rsidRDefault="00D53659" w:rsidP="00D53659">
      <w:pPr>
        <w:jc w:val="both"/>
        <w:rPr>
          <w:sz w:val="28"/>
          <w:szCs w:val="28"/>
          <w:lang w:eastAsia="en-US"/>
        </w:rPr>
      </w:pPr>
      <w:r>
        <w:rPr>
          <w:sz w:val="28"/>
          <w:szCs w:val="28"/>
          <w:lang w:eastAsia="en-US"/>
        </w:rPr>
        <w:t>2 специалиста отдела правовой экспертизы</w:t>
      </w:r>
      <w:r w:rsidRPr="000B32A1">
        <w:t xml:space="preserve"> </w:t>
      </w:r>
      <w:r w:rsidRPr="000B32A1">
        <w:rPr>
          <w:sz w:val="28"/>
          <w:szCs w:val="28"/>
          <w:lang w:eastAsia="en-US"/>
        </w:rPr>
        <w:t>и административной практики</w:t>
      </w:r>
      <w:r>
        <w:rPr>
          <w:sz w:val="28"/>
          <w:szCs w:val="28"/>
          <w:lang w:eastAsia="en-US"/>
        </w:rPr>
        <w:t>;</w:t>
      </w:r>
    </w:p>
    <w:p w:rsidR="00D53659" w:rsidRDefault="00D53659" w:rsidP="00D53659">
      <w:pPr>
        <w:jc w:val="both"/>
        <w:rPr>
          <w:sz w:val="28"/>
          <w:szCs w:val="28"/>
          <w:lang w:eastAsia="en-US"/>
        </w:rPr>
      </w:pPr>
      <w:r>
        <w:rPr>
          <w:sz w:val="28"/>
          <w:szCs w:val="28"/>
          <w:lang w:eastAsia="en-US"/>
        </w:rPr>
        <w:t xml:space="preserve">2 специалиста отдела </w:t>
      </w:r>
      <w:r w:rsidRPr="000B32A1">
        <w:rPr>
          <w:sz w:val="28"/>
          <w:szCs w:val="28"/>
          <w:lang w:eastAsia="en-US"/>
        </w:rPr>
        <w:t>судебно-исковой  и претензионной работы</w:t>
      </w:r>
      <w:r>
        <w:rPr>
          <w:sz w:val="28"/>
          <w:szCs w:val="28"/>
          <w:lang w:eastAsia="en-US"/>
        </w:rPr>
        <w:t>;</w:t>
      </w:r>
    </w:p>
    <w:p w:rsidR="00D53659" w:rsidRDefault="00D53659" w:rsidP="00D53659">
      <w:pPr>
        <w:jc w:val="both"/>
        <w:rPr>
          <w:sz w:val="28"/>
          <w:szCs w:val="28"/>
          <w:lang w:eastAsia="en-US"/>
        </w:rPr>
      </w:pPr>
      <w:r>
        <w:rPr>
          <w:sz w:val="28"/>
          <w:szCs w:val="28"/>
          <w:lang w:eastAsia="en-US"/>
        </w:rPr>
        <w:t xml:space="preserve">3 специалиста отдела </w:t>
      </w:r>
      <w:r w:rsidRPr="00AA03CF">
        <w:rPr>
          <w:sz w:val="28"/>
          <w:szCs w:val="28"/>
          <w:lang w:eastAsia="en-US"/>
        </w:rPr>
        <w:t>регулирования производственно-технических показателей, транспортных и иных тарифов</w:t>
      </w:r>
      <w:r>
        <w:rPr>
          <w:sz w:val="28"/>
          <w:szCs w:val="28"/>
          <w:lang w:eastAsia="en-US"/>
        </w:rPr>
        <w:t>;</w:t>
      </w:r>
    </w:p>
    <w:p w:rsidR="00D53659" w:rsidRDefault="00D53659" w:rsidP="00D53659">
      <w:pPr>
        <w:autoSpaceDE w:val="0"/>
        <w:autoSpaceDN w:val="0"/>
        <w:adjustRightInd w:val="0"/>
        <w:jc w:val="both"/>
        <w:rPr>
          <w:sz w:val="28"/>
          <w:szCs w:val="28"/>
          <w:lang w:eastAsia="en-US"/>
        </w:rPr>
      </w:pPr>
      <w:r>
        <w:rPr>
          <w:sz w:val="28"/>
          <w:szCs w:val="28"/>
          <w:lang w:eastAsia="en-US"/>
        </w:rPr>
        <w:t>1 работник финансово-хозяйственного отдела.</w:t>
      </w:r>
    </w:p>
    <w:p w:rsidR="00D53659" w:rsidRDefault="00D53659" w:rsidP="00D53659">
      <w:pPr>
        <w:autoSpaceDE w:val="0"/>
        <w:autoSpaceDN w:val="0"/>
        <w:adjustRightInd w:val="0"/>
        <w:jc w:val="both"/>
        <w:rPr>
          <w:sz w:val="28"/>
          <w:szCs w:val="28"/>
          <w:lang w:eastAsia="en-US"/>
        </w:rPr>
      </w:pPr>
      <w:r>
        <w:rPr>
          <w:sz w:val="28"/>
          <w:szCs w:val="28"/>
          <w:lang w:eastAsia="en-US"/>
        </w:rPr>
        <w:t xml:space="preserve">За отчетный период 12 специалистов прошли повышение квалификации в Кадровом центре </w:t>
      </w:r>
      <w:proofErr w:type="gramStart"/>
      <w:r>
        <w:rPr>
          <w:sz w:val="28"/>
          <w:szCs w:val="28"/>
          <w:lang w:eastAsia="en-US"/>
        </w:rPr>
        <w:t>г</w:t>
      </w:r>
      <w:proofErr w:type="gramEnd"/>
      <w:r>
        <w:rPr>
          <w:sz w:val="28"/>
          <w:szCs w:val="28"/>
          <w:lang w:eastAsia="en-US"/>
        </w:rPr>
        <w:t xml:space="preserve">. Красноярска по следующим программам: </w:t>
      </w:r>
    </w:p>
    <w:p w:rsidR="00D53659" w:rsidRDefault="00D53659" w:rsidP="00D53659">
      <w:pPr>
        <w:autoSpaceDE w:val="0"/>
        <w:autoSpaceDN w:val="0"/>
        <w:adjustRightInd w:val="0"/>
        <w:jc w:val="both"/>
        <w:rPr>
          <w:sz w:val="28"/>
          <w:szCs w:val="28"/>
          <w:lang w:eastAsia="en-US"/>
        </w:rPr>
      </w:pPr>
      <w:r>
        <w:rPr>
          <w:sz w:val="28"/>
          <w:szCs w:val="28"/>
          <w:lang w:eastAsia="en-US"/>
        </w:rPr>
        <w:t>- «Бюджетный (бухгалтерский) учет и отчетность» - 1 чел.;</w:t>
      </w:r>
    </w:p>
    <w:p w:rsidR="00D53659" w:rsidRDefault="00D53659" w:rsidP="00D53659">
      <w:pPr>
        <w:autoSpaceDE w:val="0"/>
        <w:autoSpaceDN w:val="0"/>
        <w:adjustRightInd w:val="0"/>
        <w:jc w:val="both"/>
        <w:rPr>
          <w:sz w:val="28"/>
          <w:szCs w:val="28"/>
          <w:lang w:eastAsia="en-US"/>
        </w:rPr>
      </w:pPr>
      <w:r>
        <w:rPr>
          <w:sz w:val="28"/>
          <w:szCs w:val="28"/>
          <w:lang w:eastAsia="en-US"/>
        </w:rPr>
        <w:t>- «Успешные переговоры» - 1 чел.; - «Электронное правительство» - 2 чел.;</w:t>
      </w:r>
    </w:p>
    <w:p w:rsidR="00D53659" w:rsidRDefault="00D53659" w:rsidP="00D53659">
      <w:pPr>
        <w:autoSpaceDE w:val="0"/>
        <w:autoSpaceDN w:val="0"/>
        <w:adjustRightInd w:val="0"/>
        <w:jc w:val="both"/>
        <w:rPr>
          <w:sz w:val="28"/>
          <w:szCs w:val="28"/>
          <w:lang w:eastAsia="en-US"/>
        </w:rPr>
      </w:pPr>
      <w:r>
        <w:rPr>
          <w:sz w:val="28"/>
          <w:szCs w:val="28"/>
          <w:lang w:eastAsia="en-US"/>
        </w:rPr>
        <w:t>- «Контрактная система в сфере закупок товаров, работ и услуг для обеспечения государственных  муниципальных нужд» - 1 чел.;</w:t>
      </w:r>
    </w:p>
    <w:p w:rsidR="00D53659" w:rsidRDefault="00D53659" w:rsidP="00D53659">
      <w:pPr>
        <w:widowControl w:val="0"/>
        <w:shd w:val="clear" w:color="auto" w:fill="FFFFFF"/>
        <w:tabs>
          <w:tab w:val="right" w:pos="9787"/>
        </w:tabs>
        <w:autoSpaceDE w:val="0"/>
        <w:autoSpaceDN w:val="0"/>
        <w:adjustRightInd w:val="0"/>
        <w:jc w:val="both"/>
        <w:rPr>
          <w:sz w:val="28"/>
          <w:szCs w:val="28"/>
        </w:rPr>
      </w:pPr>
      <w:r>
        <w:rPr>
          <w:sz w:val="28"/>
          <w:szCs w:val="28"/>
        </w:rPr>
        <w:t>«</w:t>
      </w:r>
      <w:r w:rsidRPr="00F465F6">
        <w:rPr>
          <w:sz w:val="28"/>
          <w:szCs w:val="28"/>
        </w:rPr>
        <w:t>Противодействие коррупции</w:t>
      </w:r>
      <w:r>
        <w:rPr>
          <w:sz w:val="28"/>
          <w:szCs w:val="28"/>
        </w:rPr>
        <w:t>» - 1 чел.;</w:t>
      </w:r>
      <w:r w:rsidRPr="00F465F6">
        <w:rPr>
          <w:sz w:val="28"/>
          <w:szCs w:val="28"/>
        </w:rPr>
        <w:t xml:space="preserve"> </w:t>
      </w:r>
      <w:r>
        <w:rPr>
          <w:sz w:val="28"/>
          <w:szCs w:val="28"/>
        </w:rPr>
        <w:t>«</w:t>
      </w:r>
      <w:r w:rsidRPr="00F465F6">
        <w:rPr>
          <w:sz w:val="28"/>
          <w:szCs w:val="28"/>
        </w:rPr>
        <w:t>Персональные данные</w:t>
      </w:r>
      <w:r>
        <w:rPr>
          <w:sz w:val="28"/>
          <w:szCs w:val="28"/>
        </w:rPr>
        <w:t xml:space="preserve">» - 1 чел.; </w:t>
      </w:r>
    </w:p>
    <w:p w:rsidR="00D53659" w:rsidRDefault="00D53659" w:rsidP="00D53659">
      <w:pPr>
        <w:widowControl w:val="0"/>
        <w:shd w:val="clear" w:color="auto" w:fill="FFFFFF"/>
        <w:tabs>
          <w:tab w:val="right" w:pos="9787"/>
        </w:tabs>
        <w:autoSpaceDE w:val="0"/>
        <w:autoSpaceDN w:val="0"/>
        <w:adjustRightInd w:val="0"/>
        <w:jc w:val="both"/>
        <w:rPr>
          <w:sz w:val="28"/>
          <w:szCs w:val="28"/>
        </w:rPr>
      </w:pPr>
      <w:r>
        <w:rPr>
          <w:sz w:val="28"/>
          <w:szCs w:val="28"/>
        </w:rPr>
        <w:t>«</w:t>
      </w:r>
      <w:r w:rsidRPr="00F465F6">
        <w:rPr>
          <w:sz w:val="28"/>
          <w:szCs w:val="28"/>
        </w:rPr>
        <w:t>Мобилизационная подготовка органов исполнительной власти</w:t>
      </w:r>
      <w:r>
        <w:rPr>
          <w:sz w:val="28"/>
          <w:szCs w:val="28"/>
        </w:rPr>
        <w:t>» - 1 чел.;</w:t>
      </w:r>
    </w:p>
    <w:p w:rsidR="00D53659" w:rsidRDefault="00D53659" w:rsidP="00D53659">
      <w:pPr>
        <w:widowControl w:val="0"/>
        <w:shd w:val="clear" w:color="auto" w:fill="FFFFFF"/>
        <w:tabs>
          <w:tab w:val="right" w:pos="9787"/>
        </w:tabs>
        <w:autoSpaceDE w:val="0"/>
        <w:autoSpaceDN w:val="0"/>
        <w:adjustRightInd w:val="0"/>
        <w:jc w:val="both"/>
        <w:rPr>
          <w:sz w:val="28"/>
          <w:szCs w:val="28"/>
        </w:rPr>
      </w:pPr>
      <w:r>
        <w:rPr>
          <w:sz w:val="28"/>
          <w:szCs w:val="28"/>
        </w:rPr>
        <w:t>«</w:t>
      </w:r>
      <w:proofErr w:type="spellStart"/>
      <w:r w:rsidRPr="00F465F6">
        <w:rPr>
          <w:sz w:val="28"/>
          <w:szCs w:val="28"/>
        </w:rPr>
        <w:t>Антикоррупционная</w:t>
      </w:r>
      <w:proofErr w:type="spellEnd"/>
      <w:r w:rsidRPr="00F465F6">
        <w:rPr>
          <w:sz w:val="28"/>
          <w:szCs w:val="28"/>
        </w:rPr>
        <w:t xml:space="preserve"> экспертиза нормативных правовых актов и их проектов</w:t>
      </w:r>
      <w:r>
        <w:rPr>
          <w:sz w:val="28"/>
          <w:szCs w:val="28"/>
        </w:rPr>
        <w:t xml:space="preserve">» </w:t>
      </w:r>
      <w:r>
        <w:rPr>
          <w:sz w:val="28"/>
          <w:szCs w:val="28"/>
        </w:rPr>
        <w:br/>
        <w:t>- 1 чел.;</w:t>
      </w:r>
      <w:r w:rsidRPr="00F465F6">
        <w:t xml:space="preserve"> </w:t>
      </w:r>
      <w:r>
        <w:t>«</w:t>
      </w:r>
      <w:r w:rsidRPr="00F465F6">
        <w:rPr>
          <w:sz w:val="28"/>
          <w:szCs w:val="28"/>
        </w:rPr>
        <w:t>Документационное обеспечение государственного и муниципального управления</w:t>
      </w:r>
      <w:r>
        <w:rPr>
          <w:sz w:val="28"/>
          <w:szCs w:val="28"/>
        </w:rPr>
        <w:t>» - 1 чел.; «</w:t>
      </w:r>
      <w:r w:rsidRPr="00F465F6">
        <w:rPr>
          <w:sz w:val="28"/>
          <w:szCs w:val="28"/>
        </w:rPr>
        <w:t>Введение в должность государственного гражданского служащего Красноярского края</w:t>
      </w:r>
      <w:r>
        <w:rPr>
          <w:sz w:val="28"/>
          <w:szCs w:val="28"/>
        </w:rPr>
        <w:t>» - 1 чел.;</w:t>
      </w:r>
      <w:r w:rsidRPr="00CC5C5E">
        <w:t xml:space="preserve"> </w:t>
      </w:r>
      <w:r>
        <w:t>«</w:t>
      </w:r>
      <w:r w:rsidRPr="00CC5C5E">
        <w:rPr>
          <w:sz w:val="28"/>
          <w:szCs w:val="28"/>
        </w:rPr>
        <w:t>Управленческие решения</w:t>
      </w:r>
      <w:r>
        <w:rPr>
          <w:sz w:val="28"/>
          <w:szCs w:val="28"/>
        </w:rPr>
        <w:t>» - 1 чел.</w:t>
      </w:r>
    </w:p>
    <w:p w:rsidR="00D53659" w:rsidRPr="00456FD7" w:rsidRDefault="00D53659" w:rsidP="00D53659">
      <w:pPr>
        <w:autoSpaceDE w:val="0"/>
        <w:autoSpaceDN w:val="0"/>
        <w:adjustRightInd w:val="0"/>
        <w:ind w:firstLine="709"/>
        <w:jc w:val="both"/>
        <w:rPr>
          <w:spacing w:val="-4"/>
          <w:sz w:val="28"/>
          <w:szCs w:val="28"/>
        </w:rPr>
      </w:pPr>
      <w:proofErr w:type="gramStart"/>
      <w:r w:rsidRPr="0042591D">
        <w:rPr>
          <w:sz w:val="28"/>
          <w:szCs w:val="28"/>
        </w:rPr>
        <w:t xml:space="preserve">В 2019 году проведено </w:t>
      </w:r>
      <w:r w:rsidR="00BA7EC4">
        <w:rPr>
          <w:sz w:val="28"/>
          <w:szCs w:val="28"/>
        </w:rPr>
        <w:t>1</w:t>
      </w:r>
      <w:r w:rsidRPr="0042591D">
        <w:rPr>
          <w:sz w:val="28"/>
          <w:szCs w:val="28"/>
        </w:rPr>
        <w:t xml:space="preserve"> заседание комиссии по соблюдению требований к служебному поведению государственных гражданских служащих края и урегулированию конфликта интересов в </w:t>
      </w:r>
      <w:r>
        <w:rPr>
          <w:sz w:val="28"/>
          <w:szCs w:val="28"/>
        </w:rPr>
        <w:t>М</w:t>
      </w:r>
      <w:r w:rsidRPr="0042591D">
        <w:rPr>
          <w:sz w:val="28"/>
          <w:szCs w:val="28"/>
        </w:rPr>
        <w:t xml:space="preserve">инистерстве, на котором рассматривались вопросы о </w:t>
      </w:r>
      <w:r w:rsidRPr="0042591D">
        <w:rPr>
          <w:spacing w:val="-4"/>
          <w:sz w:val="28"/>
          <w:szCs w:val="28"/>
        </w:rPr>
        <w:t xml:space="preserve">достоверности и полноте сведений о доходах, об имуществе и обязательствах имущественного характера, представленных гражданскими служащими </w:t>
      </w:r>
      <w:r>
        <w:rPr>
          <w:spacing w:val="-4"/>
          <w:sz w:val="28"/>
          <w:szCs w:val="28"/>
        </w:rPr>
        <w:t>М</w:t>
      </w:r>
      <w:r w:rsidRPr="0042591D">
        <w:rPr>
          <w:spacing w:val="-4"/>
          <w:sz w:val="28"/>
          <w:szCs w:val="28"/>
        </w:rPr>
        <w:t>инистерства,</w:t>
      </w:r>
      <w:r>
        <w:rPr>
          <w:spacing w:val="-4"/>
          <w:sz w:val="28"/>
          <w:szCs w:val="28"/>
        </w:rPr>
        <w:t xml:space="preserve"> </w:t>
      </w:r>
      <w:r w:rsidRPr="0042591D">
        <w:rPr>
          <w:spacing w:val="-4"/>
          <w:sz w:val="28"/>
          <w:szCs w:val="28"/>
        </w:rPr>
        <w:t xml:space="preserve">о </w:t>
      </w:r>
      <w:r w:rsidRPr="0042591D">
        <w:rPr>
          <w:spacing w:val="-2"/>
          <w:sz w:val="28"/>
          <w:szCs w:val="28"/>
        </w:rPr>
        <w:t xml:space="preserve">соблюдении гражданскими служащими </w:t>
      </w:r>
      <w:r>
        <w:rPr>
          <w:spacing w:val="-2"/>
          <w:sz w:val="28"/>
          <w:szCs w:val="28"/>
        </w:rPr>
        <w:t>М</w:t>
      </w:r>
      <w:r w:rsidRPr="0042591D">
        <w:rPr>
          <w:spacing w:val="-2"/>
          <w:sz w:val="28"/>
          <w:szCs w:val="28"/>
        </w:rPr>
        <w:t>инистерства ограничений и запретов, установленных в целях противодействия коррупции, требований о предотвращении</w:t>
      </w:r>
      <w:proofErr w:type="gramEnd"/>
      <w:r w:rsidRPr="0042591D">
        <w:rPr>
          <w:spacing w:val="-2"/>
          <w:sz w:val="28"/>
          <w:szCs w:val="28"/>
        </w:rPr>
        <w:t xml:space="preserve"> или об урегулировании конфликта интересов. По результатам принятых комиссией решений 7</w:t>
      </w:r>
      <w:r w:rsidRPr="0042591D">
        <w:rPr>
          <w:spacing w:val="-4"/>
          <w:sz w:val="28"/>
          <w:szCs w:val="28"/>
        </w:rPr>
        <w:t xml:space="preserve"> гражданских служащих </w:t>
      </w:r>
      <w:r w:rsidR="00BA7EC4">
        <w:rPr>
          <w:spacing w:val="-4"/>
          <w:sz w:val="28"/>
          <w:szCs w:val="28"/>
        </w:rPr>
        <w:t>М</w:t>
      </w:r>
      <w:r w:rsidRPr="0042591D">
        <w:rPr>
          <w:spacing w:val="-4"/>
          <w:sz w:val="28"/>
          <w:szCs w:val="28"/>
        </w:rPr>
        <w:t>инистерства привлечены к дисциплинарной ответственности.</w:t>
      </w:r>
      <w:r>
        <w:rPr>
          <w:spacing w:val="-4"/>
          <w:sz w:val="28"/>
          <w:szCs w:val="28"/>
        </w:rPr>
        <w:t xml:space="preserve"> </w:t>
      </w:r>
      <w:r w:rsidRPr="00456FD7">
        <w:rPr>
          <w:sz w:val="28"/>
          <w:szCs w:val="28"/>
        </w:rPr>
        <w:t>Информация о нарушении требований к служебному поведению, а также о личной заинтересованности служащих, которая приводит или может привести к конфликту интересов, от правоохранительных, судебных, иных государственных органов, организаций и граждан в Министерство не поступала.</w:t>
      </w:r>
    </w:p>
    <w:p w:rsidR="00D53659" w:rsidRDefault="00D53659" w:rsidP="00D53659">
      <w:pPr>
        <w:widowControl w:val="0"/>
        <w:shd w:val="clear" w:color="auto" w:fill="FFFFFF"/>
        <w:tabs>
          <w:tab w:val="right" w:pos="9787"/>
        </w:tabs>
        <w:autoSpaceDE w:val="0"/>
        <w:autoSpaceDN w:val="0"/>
        <w:adjustRightInd w:val="0"/>
        <w:jc w:val="both"/>
        <w:rPr>
          <w:sz w:val="28"/>
          <w:szCs w:val="28"/>
        </w:rPr>
      </w:pPr>
    </w:p>
    <w:p w:rsidR="00D53659" w:rsidRPr="00970402" w:rsidRDefault="00D53659" w:rsidP="00D53659">
      <w:pPr>
        <w:pStyle w:val="1"/>
        <w:autoSpaceDE w:val="0"/>
        <w:autoSpaceDN w:val="0"/>
        <w:adjustRightInd w:val="0"/>
        <w:ind w:left="0" w:firstLine="708"/>
        <w:jc w:val="both"/>
        <w:outlineLvl w:val="1"/>
        <w:rPr>
          <w:b/>
          <w:sz w:val="28"/>
          <w:szCs w:val="28"/>
          <w:lang w:eastAsia="en-US"/>
        </w:rPr>
      </w:pPr>
      <w:r w:rsidRPr="00F4664D">
        <w:rPr>
          <w:b/>
          <w:sz w:val="28"/>
          <w:szCs w:val="28"/>
          <w:lang w:eastAsia="en-US"/>
        </w:rPr>
        <w:t>Раздел 2 «Результаты деятельности субъекта бюджетной отчетности»</w:t>
      </w:r>
    </w:p>
    <w:p w:rsidR="00D53659" w:rsidRDefault="00D53659" w:rsidP="00D53659">
      <w:pPr>
        <w:widowControl w:val="0"/>
        <w:autoSpaceDE w:val="0"/>
        <w:autoSpaceDN w:val="0"/>
        <w:adjustRightInd w:val="0"/>
        <w:ind w:firstLine="709"/>
        <w:jc w:val="both"/>
        <w:rPr>
          <w:b/>
          <w:sz w:val="28"/>
          <w:szCs w:val="28"/>
        </w:rPr>
      </w:pPr>
    </w:p>
    <w:p w:rsidR="00D53659" w:rsidRPr="004113AB" w:rsidRDefault="00D53659" w:rsidP="00D53659">
      <w:pPr>
        <w:ind w:firstLine="709"/>
        <w:jc w:val="both"/>
        <w:rPr>
          <w:rStyle w:val="FontStyle11"/>
          <w:rFonts w:ascii="Times New Roman" w:hAnsi="Times New Roman" w:cs="Times New Roman"/>
          <w:b w:val="0"/>
          <w:bCs w:val="0"/>
          <w:sz w:val="28"/>
        </w:rPr>
      </w:pPr>
      <w:r w:rsidRPr="004714BD">
        <w:rPr>
          <w:sz w:val="28"/>
          <w:szCs w:val="28"/>
          <w:lang w:eastAsia="en-US"/>
        </w:rPr>
        <w:t xml:space="preserve">В соответствии с постановлением Правительства Красноярского края от 30.09.2013 № 503-п </w:t>
      </w:r>
      <w:r>
        <w:rPr>
          <w:sz w:val="28"/>
          <w:szCs w:val="28"/>
          <w:lang w:eastAsia="en-US"/>
        </w:rPr>
        <w:t>(ред. от 30.10.2018 № 646-п) Министерство</w:t>
      </w:r>
      <w:r w:rsidRPr="004714BD">
        <w:rPr>
          <w:sz w:val="28"/>
          <w:szCs w:val="28"/>
          <w:lang w:eastAsia="en-US"/>
        </w:rPr>
        <w:t xml:space="preserve"> является соисполнителем государственной программы «Реформирование и модернизация жилищно-коммунального хозяйства и повышение энергетической эффективности».</w:t>
      </w:r>
      <w:r w:rsidRPr="004714BD">
        <w:rPr>
          <w:sz w:val="28"/>
          <w:szCs w:val="28"/>
        </w:rPr>
        <w:t xml:space="preserve"> Для реализации подпрограммы</w:t>
      </w:r>
      <w:r>
        <w:rPr>
          <w:sz w:val="28"/>
          <w:szCs w:val="28"/>
        </w:rPr>
        <w:t xml:space="preserve"> </w:t>
      </w:r>
      <w:r w:rsidRPr="004714BD">
        <w:rPr>
          <w:sz w:val="28"/>
          <w:szCs w:val="28"/>
        </w:rPr>
        <w:t>«Обеспечение реализации государственной программы и прочие мероприятия», мероприятия «Руководство и управление в сфере установленных функций органов государственной власти».</w:t>
      </w:r>
      <w:r w:rsidRPr="006D43E6">
        <w:t xml:space="preserve"> </w:t>
      </w:r>
      <w:proofErr w:type="gramStart"/>
      <w:r w:rsidRPr="004113AB">
        <w:rPr>
          <w:rStyle w:val="FontStyle11"/>
          <w:rFonts w:ascii="Times New Roman" w:hAnsi="Times New Roman" w:cs="Times New Roman"/>
          <w:b w:val="0"/>
          <w:bCs w:val="0"/>
          <w:sz w:val="28"/>
        </w:rPr>
        <w:t>Ожидаемый  результат от реализации программного мероприятия</w:t>
      </w:r>
      <w:r w:rsidRPr="004113AB">
        <w:rPr>
          <w:rStyle w:val="FontStyle11"/>
          <w:rFonts w:ascii="Times New Roman" w:hAnsi="Times New Roman" w:cs="Times New Roman"/>
          <w:b w:val="0"/>
          <w:bCs w:val="0"/>
          <w:sz w:val="28"/>
        </w:rPr>
        <w:br/>
        <w:t xml:space="preserve">(в натуральном выражении), утвержденный в государственной программе не </w:t>
      </w:r>
      <w:r w:rsidRPr="004113AB">
        <w:rPr>
          <w:rStyle w:val="FontStyle11"/>
          <w:rFonts w:ascii="Times New Roman" w:hAnsi="Times New Roman" w:cs="Times New Roman"/>
          <w:b w:val="0"/>
          <w:bCs w:val="0"/>
          <w:sz w:val="28"/>
        </w:rPr>
        <w:lastRenderedPageBreak/>
        <w:t>имеет натурального выражения, но в государственной программе утвержден показатель результативности, это установление подлежащих государственному регулированию цен (тарифов) в сфере электроэнергетики, теплоснабжения, водоснабжения, водоотведения, твердых коммунальных отходов, а также снабженческо-сбытовых надбавок к ценам на уголь, тарифов на услуги организаций коммунального комплекса, без натурального выражения.</w:t>
      </w:r>
      <w:proofErr w:type="gramEnd"/>
      <w:r w:rsidRPr="004113AB">
        <w:rPr>
          <w:rStyle w:val="FontStyle11"/>
          <w:rFonts w:ascii="Times New Roman" w:hAnsi="Times New Roman" w:cs="Times New Roman"/>
          <w:b w:val="0"/>
          <w:bCs w:val="0"/>
          <w:sz w:val="28"/>
        </w:rPr>
        <w:t xml:space="preserve"> </w:t>
      </w:r>
      <w:r w:rsidRPr="004113AB">
        <w:rPr>
          <w:rStyle w:val="FontStyle11"/>
          <w:rFonts w:ascii="Times New Roman" w:hAnsi="Times New Roman" w:cs="Times New Roman"/>
          <w:b w:val="0"/>
          <w:bCs w:val="0"/>
          <w:sz w:val="28"/>
        </w:rPr>
        <w:br/>
        <w:t>Для реализации программы Министерству утверждено бюджетных ассигнований из краевого бюджета на 2019 год с учетом изменений в сумме 70 715 000,00 рублей, кассовые расходы за отчетный период составили в сумме 69 869 574, 24 рубля или 98,80% от утвержденных бюджетных ассигнований (ф.0503127 стр. _).</w:t>
      </w:r>
    </w:p>
    <w:p w:rsidR="00D53659" w:rsidRPr="004113AB" w:rsidRDefault="00D53659" w:rsidP="00D53659">
      <w:pPr>
        <w:ind w:firstLine="720"/>
        <w:jc w:val="both"/>
        <w:rPr>
          <w:sz w:val="28"/>
          <w:szCs w:val="28"/>
        </w:rPr>
      </w:pPr>
    </w:p>
    <w:p w:rsidR="00D53659" w:rsidRPr="0009531D" w:rsidRDefault="004E090D" w:rsidP="00D53659">
      <w:pPr>
        <w:ind w:firstLine="720"/>
        <w:jc w:val="both"/>
        <w:rPr>
          <w:sz w:val="28"/>
          <w:szCs w:val="28"/>
        </w:rPr>
      </w:pPr>
      <w:r>
        <w:rPr>
          <w:sz w:val="28"/>
          <w:szCs w:val="28"/>
        </w:rPr>
        <w:t>В</w:t>
      </w:r>
      <w:r w:rsidR="00D53659">
        <w:rPr>
          <w:sz w:val="28"/>
          <w:szCs w:val="28"/>
        </w:rPr>
        <w:t xml:space="preserve">  </w:t>
      </w:r>
      <w:r w:rsidR="00D53659" w:rsidRPr="0009531D">
        <w:rPr>
          <w:sz w:val="28"/>
          <w:szCs w:val="28"/>
        </w:rPr>
        <w:t>201</w:t>
      </w:r>
      <w:r w:rsidR="00D53659">
        <w:rPr>
          <w:sz w:val="28"/>
          <w:szCs w:val="28"/>
        </w:rPr>
        <w:t>9</w:t>
      </w:r>
      <w:r w:rsidR="00D53659" w:rsidRPr="0009531D">
        <w:rPr>
          <w:sz w:val="28"/>
          <w:szCs w:val="28"/>
        </w:rPr>
        <w:t xml:space="preserve"> год</w:t>
      </w:r>
      <w:r>
        <w:rPr>
          <w:sz w:val="28"/>
          <w:szCs w:val="28"/>
        </w:rPr>
        <w:t>у</w:t>
      </w:r>
      <w:r w:rsidR="00D53659" w:rsidRPr="0009531D">
        <w:rPr>
          <w:sz w:val="28"/>
          <w:szCs w:val="28"/>
        </w:rPr>
        <w:t xml:space="preserve"> </w:t>
      </w:r>
      <w:r w:rsidR="00D53659">
        <w:rPr>
          <w:sz w:val="28"/>
          <w:szCs w:val="28"/>
        </w:rPr>
        <w:t>Министерство</w:t>
      </w:r>
      <w:r w:rsidR="00D53659" w:rsidRPr="0009531D">
        <w:rPr>
          <w:sz w:val="28"/>
          <w:szCs w:val="28"/>
        </w:rPr>
        <w:t xml:space="preserve"> принял</w:t>
      </w:r>
      <w:r w:rsidR="00D53659">
        <w:rPr>
          <w:sz w:val="28"/>
          <w:szCs w:val="28"/>
        </w:rPr>
        <w:t>о</w:t>
      </w:r>
      <w:r w:rsidR="00D53659" w:rsidRPr="0009531D">
        <w:rPr>
          <w:sz w:val="28"/>
          <w:szCs w:val="28"/>
        </w:rPr>
        <w:t xml:space="preserve"> </w:t>
      </w:r>
      <w:r w:rsidR="00D53659">
        <w:rPr>
          <w:sz w:val="28"/>
          <w:szCs w:val="28"/>
        </w:rPr>
        <w:t xml:space="preserve">1866 </w:t>
      </w:r>
      <w:r w:rsidR="00D53659" w:rsidRPr="0009531D">
        <w:rPr>
          <w:sz w:val="28"/>
          <w:szCs w:val="28"/>
        </w:rPr>
        <w:t xml:space="preserve"> приказ</w:t>
      </w:r>
      <w:r w:rsidR="00D53659">
        <w:rPr>
          <w:sz w:val="28"/>
          <w:szCs w:val="28"/>
        </w:rPr>
        <w:t>ов</w:t>
      </w:r>
      <w:r>
        <w:rPr>
          <w:sz w:val="28"/>
          <w:szCs w:val="28"/>
        </w:rPr>
        <w:t xml:space="preserve"> об установлении тарифов, в том числе:</w:t>
      </w:r>
    </w:p>
    <w:tbl>
      <w:tblPr>
        <w:tblW w:w="0" w:type="auto"/>
        <w:tblLook w:val="01E0"/>
      </w:tblPr>
      <w:tblGrid>
        <w:gridCol w:w="7128"/>
        <w:gridCol w:w="2443"/>
      </w:tblGrid>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Т</w:t>
            </w:r>
            <w:r w:rsidRPr="0009531D">
              <w:rPr>
                <w:sz w:val="28"/>
                <w:szCs w:val="28"/>
              </w:rPr>
              <w:t>еплов</w:t>
            </w:r>
            <w:r>
              <w:rPr>
                <w:sz w:val="28"/>
                <w:szCs w:val="28"/>
              </w:rPr>
              <w:t>ая</w:t>
            </w:r>
            <w:r w:rsidRPr="0009531D">
              <w:rPr>
                <w:sz w:val="28"/>
                <w:szCs w:val="28"/>
              </w:rPr>
              <w:t xml:space="preserve"> энерги</w:t>
            </w:r>
            <w:r>
              <w:rPr>
                <w:sz w:val="28"/>
                <w:szCs w:val="28"/>
              </w:rPr>
              <w:t>я</w:t>
            </w:r>
          </w:p>
        </w:tc>
        <w:tc>
          <w:tcPr>
            <w:tcW w:w="2443" w:type="dxa"/>
          </w:tcPr>
          <w:p w:rsidR="00D53659" w:rsidRPr="0009531D" w:rsidRDefault="00D53659" w:rsidP="00EF08A2">
            <w:pPr>
              <w:jc w:val="both"/>
              <w:rPr>
                <w:sz w:val="28"/>
                <w:szCs w:val="28"/>
              </w:rPr>
            </w:pPr>
            <w:r>
              <w:rPr>
                <w:sz w:val="28"/>
                <w:szCs w:val="28"/>
              </w:rPr>
              <w:t>215</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П</w:t>
            </w:r>
            <w:r w:rsidRPr="0009531D">
              <w:rPr>
                <w:sz w:val="28"/>
                <w:szCs w:val="28"/>
              </w:rPr>
              <w:t>ередач</w:t>
            </w:r>
            <w:r>
              <w:rPr>
                <w:sz w:val="28"/>
                <w:szCs w:val="28"/>
              </w:rPr>
              <w:t>а</w:t>
            </w:r>
            <w:r w:rsidRPr="0009531D">
              <w:rPr>
                <w:sz w:val="28"/>
                <w:szCs w:val="28"/>
              </w:rPr>
              <w:t xml:space="preserve"> тепловой энергии</w:t>
            </w:r>
          </w:p>
        </w:tc>
        <w:tc>
          <w:tcPr>
            <w:tcW w:w="2443" w:type="dxa"/>
          </w:tcPr>
          <w:p w:rsidR="00D53659" w:rsidRPr="0009531D" w:rsidRDefault="00D53659" w:rsidP="00EF08A2">
            <w:pPr>
              <w:jc w:val="both"/>
              <w:rPr>
                <w:sz w:val="28"/>
                <w:szCs w:val="28"/>
              </w:rPr>
            </w:pPr>
            <w:r>
              <w:rPr>
                <w:sz w:val="28"/>
                <w:szCs w:val="28"/>
              </w:rPr>
              <w:t>26</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Электрическая энергия</w:t>
            </w:r>
          </w:p>
        </w:tc>
        <w:tc>
          <w:tcPr>
            <w:tcW w:w="2443" w:type="dxa"/>
          </w:tcPr>
          <w:p w:rsidR="00D53659" w:rsidRDefault="00D53659" w:rsidP="00EF08A2">
            <w:pPr>
              <w:jc w:val="both"/>
              <w:rPr>
                <w:sz w:val="28"/>
                <w:szCs w:val="28"/>
              </w:rPr>
            </w:pPr>
            <w:r>
              <w:rPr>
                <w:sz w:val="28"/>
                <w:szCs w:val="28"/>
              </w:rPr>
              <w:t>55</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П</w:t>
            </w:r>
            <w:r w:rsidRPr="0009531D">
              <w:rPr>
                <w:sz w:val="28"/>
                <w:szCs w:val="28"/>
              </w:rPr>
              <w:t>ередач</w:t>
            </w:r>
            <w:r>
              <w:rPr>
                <w:sz w:val="28"/>
                <w:szCs w:val="28"/>
              </w:rPr>
              <w:t>а</w:t>
            </w:r>
            <w:r w:rsidRPr="0009531D">
              <w:rPr>
                <w:sz w:val="28"/>
                <w:szCs w:val="28"/>
              </w:rPr>
              <w:t xml:space="preserve"> электрической энергии</w:t>
            </w:r>
          </w:p>
        </w:tc>
        <w:tc>
          <w:tcPr>
            <w:tcW w:w="2443" w:type="dxa"/>
          </w:tcPr>
          <w:p w:rsidR="00D53659" w:rsidRPr="0009531D" w:rsidRDefault="00D53659" w:rsidP="00EF08A2">
            <w:pPr>
              <w:jc w:val="both"/>
              <w:rPr>
                <w:sz w:val="28"/>
                <w:szCs w:val="28"/>
              </w:rPr>
            </w:pPr>
            <w:r>
              <w:rPr>
                <w:sz w:val="28"/>
                <w:szCs w:val="28"/>
              </w:rPr>
              <w:t>10</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Т</w:t>
            </w:r>
            <w:r w:rsidRPr="0009531D">
              <w:rPr>
                <w:sz w:val="28"/>
                <w:szCs w:val="28"/>
              </w:rPr>
              <w:t>еплоноситель</w:t>
            </w:r>
          </w:p>
        </w:tc>
        <w:tc>
          <w:tcPr>
            <w:tcW w:w="2443" w:type="dxa"/>
          </w:tcPr>
          <w:p w:rsidR="00D53659" w:rsidRPr="0009531D" w:rsidRDefault="00D53659" w:rsidP="00EF08A2">
            <w:pPr>
              <w:jc w:val="both"/>
              <w:rPr>
                <w:sz w:val="28"/>
                <w:szCs w:val="28"/>
              </w:rPr>
            </w:pPr>
            <w:r>
              <w:rPr>
                <w:sz w:val="28"/>
                <w:szCs w:val="28"/>
              </w:rPr>
              <w:t>115</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Г</w:t>
            </w:r>
            <w:r w:rsidRPr="0009531D">
              <w:rPr>
                <w:sz w:val="28"/>
                <w:szCs w:val="28"/>
              </w:rPr>
              <w:t>орячее водоснабжение</w:t>
            </w:r>
          </w:p>
        </w:tc>
        <w:tc>
          <w:tcPr>
            <w:tcW w:w="2443" w:type="dxa"/>
          </w:tcPr>
          <w:p w:rsidR="00D53659" w:rsidRPr="0009531D" w:rsidRDefault="00D53659" w:rsidP="00EF08A2">
            <w:pPr>
              <w:jc w:val="both"/>
              <w:rPr>
                <w:sz w:val="28"/>
                <w:szCs w:val="28"/>
              </w:rPr>
            </w:pPr>
            <w:r>
              <w:rPr>
                <w:sz w:val="28"/>
                <w:szCs w:val="28"/>
              </w:rPr>
              <w:t>116</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Т</w:t>
            </w:r>
            <w:r w:rsidRPr="0009531D">
              <w:rPr>
                <w:sz w:val="28"/>
                <w:szCs w:val="28"/>
              </w:rPr>
              <w:t xml:space="preserve">ехнологическое присоединение </w:t>
            </w:r>
          </w:p>
        </w:tc>
        <w:tc>
          <w:tcPr>
            <w:tcW w:w="2443" w:type="dxa"/>
          </w:tcPr>
          <w:p w:rsidR="00D53659" w:rsidRPr="0009531D" w:rsidRDefault="00D53659" w:rsidP="00EF08A2">
            <w:pPr>
              <w:jc w:val="both"/>
              <w:rPr>
                <w:sz w:val="28"/>
                <w:szCs w:val="28"/>
              </w:rPr>
            </w:pPr>
            <w:r>
              <w:rPr>
                <w:sz w:val="28"/>
                <w:szCs w:val="28"/>
              </w:rPr>
              <w:t>9</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НВВ для сетевых организаций</w:t>
            </w:r>
          </w:p>
        </w:tc>
        <w:tc>
          <w:tcPr>
            <w:tcW w:w="2443" w:type="dxa"/>
          </w:tcPr>
          <w:p w:rsidR="00D53659" w:rsidRDefault="00D53659" w:rsidP="00EF08A2">
            <w:pPr>
              <w:jc w:val="both"/>
              <w:rPr>
                <w:sz w:val="28"/>
                <w:szCs w:val="28"/>
              </w:rPr>
            </w:pPr>
            <w:r>
              <w:rPr>
                <w:sz w:val="28"/>
                <w:szCs w:val="28"/>
              </w:rPr>
              <w:t>1</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Поддержание резервной тепловой мощности</w:t>
            </w:r>
          </w:p>
        </w:tc>
        <w:tc>
          <w:tcPr>
            <w:tcW w:w="2443" w:type="dxa"/>
          </w:tcPr>
          <w:p w:rsidR="00D53659" w:rsidRDefault="00D53659" w:rsidP="00EF08A2">
            <w:pPr>
              <w:jc w:val="both"/>
              <w:rPr>
                <w:sz w:val="28"/>
                <w:szCs w:val="28"/>
              </w:rPr>
            </w:pPr>
            <w:r>
              <w:rPr>
                <w:sz w:val="28"/>
                <w:szCs w:val="28"/>
              </w:rPr>
              <w:t>1</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Сбытовая надбавка</w:t>
            </w:r>
          </w:p>
        </w:tc>
        <w:tc>
          <w:tcPr>
            <w:tcW w:w="2443" w:type="dxa"/>
          </w:tcPr>
          <w:p w:rsidR="00D53659" w:rsidRDefault="00D53659" w:rsidP="00EF08A2">
            <w:pPr>
              <w:jc w:val="both"/>
              <w:rPr>
                <w:sz w:val="28"/>
                <w:szCs w:val="28"/>
              </w:rPr>
            </w:pPr>
            <w:r>
              <w:rPr>
                <w:sz w:val="28"/>
                <w:szCs w:val="28"/>
              </w:rPr>
              <w:t>1</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 xml:space="preserve">О признании приказа </w:t>
            </w:r>
            <w:proofErr w:type="gramStart"/>
            <w:r>
              <w:rPr>
                <w:sz w:val="28"/>
                <w:szCs w:val="28"/>
              </w:rPr>
              <w:t>утратившим</w:t>
            </w:r>
            <w:proofErr w:type="gramEnd"/>
            <w:r>
              <w:rPr>
                <w:sz w:val="28"/>
                <w:szCs w:val="28"/>
              </w:rPr>
              <w:t xml:space="preserve"> силу </w:t>
            </w:r>
          </w:p>
        </w:tc>
        <w:tc>
          <w:tcPr>
            <w:tcW w:w="2443" w:type="dxa"/>
          </w:tcPr>
          <w:p w:rsidR="00D53659" w:rsidRDefault="00D53659" w:rsidP="00EF08A2">
            <w:pPr>
              <w:jc w:val="both"/>
              <w:rPr>
                <w:sz w:val="28"/>
                <w:szCs w:val="28"/>
              </w:rPr>
            </w:pPr>
            <w:r>
              <w:rPr>
                <w:sz w:val="28"/>
                <w:szCs w:val="28"/>
              </w:rPr>
              <w:t>1</w:t>
            </w:r>
          </w:p>
        </w:tc>
      </w:tr>
      <w:tr w:rsidR="00D53659" w:rsidRPr="0009531D" w:rsidTr="00EF08A2">
        <w:trPr>
          <w:trHeight w:val="20"/>
        </w:trPr>
        <w:tc>
          <w:tcPr>
            <w:tcW w:w="7128" w:type="dxa"/>
          </w:tcPr>
          <w:p w:rsidR="00D53659" w:rsidRPr="0009531D" w:rsidRDefault="00D53659" w:rsidP="00EF08A2">
            <w:pPr>
              <w:jc w:val="both"/>
              <w:rPr>
                <w:sz w:val="28"/>
                <w:szCs w:val="28"/>
              </w:rPr>
            </w:pPr>
            <w:r w:rsidRPr="0009531D">
              <w:rPr>
                <w:sz w:val="28"/>
                <w:szCs w:val="28"/>
              </w:rPr>
              <w:t>Об исправлении технических ошибок</w:t>
            </w:r>
          </w:p>
        </w:tc>
        <w:tc>
          <w:tcPr>
            <w:tcW w:w="2443" w:type="dxa"/>
          </w:tcPr>
          <w:p w:rsidR="00D53659" w:rsidRPr="0009531D" w:rsidRDefault="00D53659" w:rsidP="00EF08A2">
            <w:pPr>
              <w:jc w:val="both"/>
              <w:rPr>
                <w:sz w:val="28"/>
                <w:szCs w:val="28"/>
              </w:rPr>
            </w:pPr>
            <w:r>
              <w:rPr>
                <w:sz w:val="28"/>
                <w:szCs w:val="28"/>
              </w:rPr>
              <w:t>45</w:t>
            </w:r>
          </w:p>
        </w:tc>
      </w:tr>
      <w:tr w:rsidR="00D53659" w:rsidRPr="0009531D" w:rsidTr="00EF08A2">
        <w:trPr>
          <w:trHeight w:val="20"/>
        </w:trPr>
        <w:tc>
          <w:tcPr>
            <w:tcW w:w="7128" w:type="dxa"/>
          </w:tcPr>
          <w:p w:rsidR="00D53659" w:rsidRPr="0009531D" w:rsidRDefault="00D53659" w:rsidP="00EF08A2">
            <w:pPr>
              <w:jc w:val="both"/>
              <w:rPr>
                <w:sz w:val="28"/>
                <w:szCs w:val="28"/>
              </w:rPr>
            </w:pPr>
            <w:r w:rsidRPr="0009531D">
              <w:rPr>
                <w:sz w:val="28"/>
                <w:szCs w:val="28"/>
              </w:rPr>
              <w:t>Подключение к системе теплоснабжения</w:t>
            </w:r>
          </w:p>
        </w:tc>
        <w:tc>
          <w:tcPr>
            <w:tcW w:w="2443" w:type="dxa"/>
          </w:tcPr>
          <w:p w:rsidR="00D53659" w:rsidRPr="0009531D" w:rsidRDefault="00D53659" w:rsidP="00EF08A2">
            <w:pPr>
              <w:jc w:val="both"/>
              <w:rPr>
                <w:sz w:val="28"/>
                <w:szCs w:val="28"/>
              </w:rPr>
            </w:pPr>
            <w:r>
              <w:rPr>
                <w:sz w:val="28"/>
                <w:szCs w:val="28"/>
              </w:rPr>
              <w:t>8</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О внесении изменений</w:t>
            </w:r>
          </w:p>
        </w:tc>
        <w:tc>
          <w:tcPr>
            <w:tcW w:w="2443" w:type="dxa"/>
          </w:tcPr>
          <w:p w:rsidR="00D53659" w:rsidRPr="0009531D" w:rsidRDefault="00D53659" w:rsidP="00EF08A2">
            <w:pPr>
              <w:jc w:val="both"/>
              <w:rPr>
                <w:sz w:val="28"/>
                <w:szCs w:val="28"/>
              </w:rPr>
            </w:pPr>
            <w:r>
              <w:rPr>
                <w:sz w:val="28"/>
                <w:szCs w:val="28"/>
              </w:rPr>
              <w:t>5</w:t>
            </w:r>
          </w:p>
        </w:tc>
      </w:tr>
      <w:tr w:rsidR="00D53659" w:rsidRPr="0009531D" w:rsidTr="00EF08A2">
        <w:trPr>
          <w:trHeight w:val="20"/>
        </w:trPr>
        <w:tc>
          <w:tcPr>
            <w:tcW w:w="7128" w:type="dxa"/>
          </w:tcPr>
          <w:p w:rsidR="00D53659" w:rsidRPr="0009531D" w:rsidRDefault="00D53659" w:rsidP="00EF08A2">
            <w:pPr>
              <w:jc w:val="both"/>
              <w:rPr>
                <w:sz w:val="28"/>
                <w:szCs w:val="28"/>
              </w:rPr>
            </w:pPr>
            <w:r>
              <w:rPr>
                <w:sz w:val="28"/>
                <w:szCs w:val="28"/>
              </w:rPr>
              <w:t>Об утверждении производственной программы</w:t>
            </w:r>
          </w:p>
        </w:tc>
        <w:tc>
          <w:tcPr>
            <w:tcW w:w="2443" w:type="dxa"/>
          </w:tcPr>
          <w:p w:rsidR="00D53659" w:rsidRPr="0009531D" w:rsidRDefault="00D53659" w:rsidP="00EF08A2">
            <w:pPr>
              <w:jc w:val="both"/>
              <w:rPr>
                <w:sz w:val="28"/>
                <w:szCs w:val="28"/>
              </w:rPr>
            </w:pPr>
            <w:r>
              <w:rPr>
                <w:sz w:val="28"/>
                <w:szCs w:val="28"/>
              </w:rPr>
              <w:t>424</w:t>
            </w:r>
          </w:p>
        </w:tc>
      </w:tr>
      <w:tr w:rsidR="00D53659" w:rsidRPr="0009531D" w:rsidTr="00EF08A2">
        <w:trPr>
          <w:trHeight w:val="378"/>
        </w:trPr>
        <w:tc>
          <w:tcPr>
            <w:tcW w:w="7128" w:type="dxa"/>
          </w:tcPr>
          <w:p w:rsidR="00D53659" w:rsidRPr="0009531D" w:rsidRDefault="00D53659" w:rsidP="00EF08A2">
            <w:pPr>
              <w:jc w:val="both"/>
              <w:rPr>
                <w:sz w:val="28"/>
                <w:szCs w:val="28"/>
              </w:rPr>
            </w:pPr>
            <w:r>
              <w:rPr>
                <w:sz w:val="28"/>
                <w:szCs w:val="28"/>
              </w:rPr>
              <w:t>Водоснабжение</w:t>
            </w:r>
          </w:p>
        </w:tc>
        <w:tc>
          <w:tcPr>
            <w:tcW w:w="2443" w:type="dxa"/>
          </w:tcPr>
          <w:p w:rsidR="00D53659" w:rsidRPr="0009531D" w:rsidRDefault="00D53659" w:rsidP="00EF08A2">
            <w:pPr>
              <w:jc w:val="both"/>
              <w:rPr>
                <w:sz w:val="28"/>
                <w:szCs w:val="28"/>
              </w:rPr>
            </w:pPr>
            <w:r>
              <w:rPr>
                <w:sz w:val="28"/>
                <w:szCs w:val="28"/>
              </w:rPr>
              <w:t>266</w:t>
            </w:r>
          </w:p>
        </w:tc>
      </w:tr>
      <w:tr w:rsidR="00D53659" w:rsidRPr="0009531D" w:rsidTr="00EF08A2">
        <w:trPr>
          <w:trHeight w:val="377"/>
        </w:trPr>
        <w:tc>
          <w:tcPr>
            <w:tcW w:w="7128" w:type="dxa"/>
          </w:tcPr>
          <w:p w:rsidR="00D53659" w:rsidRDefault="00D53659" w:rsidP="00EF08A2">
            <w:pPr>
              <w:jc w:val="both"/>
              <w:rPr>
                <w:sz w:val="28"/>
                <w:szCs w:val="28"/>
              </w:rPr>
            </w:pPr>
            <w:r>
              <w:rPr>
                <w:sz w:val="28"/>
                <w:szCs w:val="28"/>
              </w:rPr>
              <w:t>Водоотведение</w:t>
            </w:r>
          </w:p>
        </w:tc>
        <w:tc>
          <w:tcPr>
            <w:tcW w:w="2443" w:type="dxa"/>
          </w:tcPr>
          <w:p w:rsidR="00D53659" w:rsidRPr="0009531D" w:rsidRDefault="00D53659" w:rsidP="00EF08A2">
            <w:pPr>
              <w:jc w:val="both"/>
              <w:rPr>
                <w:sz w:val="28"/>
                <w:szCs w:val="28"/>
              </w:rPr>
            </w:pPr>
            <w:r>
              <w:rPr>
                <w:sz w:val="28"/>
                <w:szCs w:val="28"/>
              </w:rPr>
              <w:t>151</w:t>
            </w:r>
          </w:p>
        </w:tc>
      </w:tr>
      <w:tr w:rsidR="00D53659" w:rsidRPr="0009531D" w:rsidTr="00EF08A2">
        <w:trPr>
          <w:trHeight w:val="377"/>
        </w:trPr>
        <w:tc>
          <w:tcPr>
            <w:tcW w:w="7128" w:type="dxa"/>
          </w:tcPr>
          <w:p w:rsidR="00D53659" w:rsidRPr="0009531D" w:rsidRDefault="00D53659" w:rsidP="00EF08A2">
            <w:pPr>
              <w:jc w:val="both"/>
              <w:rPr>
                <w:sz w:val="28"/>
                <w:szCs w:val="28"/>
              </w:rPr>
            </w:pPr>
            <w:r>
              <w:rPr>
                <w:sz w:val="28"/>
                <w:szCs w:val="28"/>
              </w:rPr>
              <w:t>Технологическое подключение</w:t>
            </w:r>
          </w:p>
        </w:tc>
        <w:tc>
          <w:tcPr>
            <w:tcW w:w="2443" w:type="dxa"/>
          </w:tcPr>
          <w:p w:rsidR="00D53659" w:rsidRPr="0009531D" w:rsidRDefault="00D53659" w:rsidP="00EF08A2">
            <w:pPr>
              <w:jc w:val="both"/>
              <w:rPr>
                <w:sz w:val="28"/>
                <w:szCs w:val="28"/>
              </w:rPr>
            </w:pPr>
            <w:r>
              <w:rPr>
                <w:sz w:val="28"/>
                <w:szCs w:val="28"/>
              </w:rPr>
              <w:t>346</w:t>
            </w:r>
          </w:p>
        </w:tc>
      </w:tr>
      <w:tr w:rsidR="00D53659" w:rsidRPr="0009531D" w:rsidTr="00EF08A2">
        <w:trPr>
          <w:trHeight w:val="238"/>
        </w:trPr>
        <w:tc>
          <w:tcPr>
            <w:tcW w:w="7128" w:type="dxa"/>
          </w:tcPr>
          <w:p w:rsidR="00D53659" w:rsidRDefault="00D53659" w:rsidP="00EF08A2">
            <w:pPr>
              <w:jc w:val="both"/>
              <w:rPr>
                <w:sz w:val="28"/>
                <w:szCs w:val="28"/>
              </w:rPr>
            </w:pPr>
            <w:r>
              <w:rPr>
                <w:sz w:val="28"/>
                <w:szCs w:val="28"/>
              </w:rPr>
              <w:t>Утилизация и захоронение ТКО</w:t>
            </w:r>
          </w:p>
          <w:p w:rsidR="00D53659" w:rsidRDefault="00D53659" w:rsidP="00EF08A2">
            <w:pPr>
              <w:jc w:val="both"/>
              <w:rPr>
                <w:sz w:val="28"/>
                <w:szCs w:val="28"/>
              </w:rPr>
            </w:pPr>
            <w:r>
              <w:rPr>
                <w:sz w:val="28"/>
                <w:szCs w:val="28"/>
              </w:rPr>
              <w:t>Газ</w:t>
            </w:r>
          </w:p>
          <w:p w:rsidR="00D53659" w:rsidRDefault="00D53659" w:rsidP="00EF08A2">
            <w:pPr>
              <w:jc w:val="both"/>
              <w:rPr>
                <w:sz w:val="28"/>
                <w:szCs w:val="28"/>
              </w:rPr>
            </w:pPr>
            <w:r>
              <w:rPr>
                <w:sz w:val="28"/>
                <w:szCs w:val="28"/>
              </w:rPr>
              <w:t>Транспорт, топливо, лекарственные препараты</w:t>
            </w:r>
          </w:p>
          <w:p w:rsidR="00D53659" w:rsidRPr="0009531D" w:rsidRDefault="00D53659" w:rsidP="00EF08A2">
            <w:pPr>
              <w:jc w:val="both"/>
              <w:rPr>
                <w:sz w:val="28"/>
                <w:szCs w:val="28"/>
              </w:rPr>
            </w:pPr>
            <w:r>
              <w:rPr>
                <w:sz w:val="28"/>
                <w:szCs w:val="28"/>
              </w:rPr>
              <w:t>Единые котловые тарифы</w:t>
            </w:r>
          </w:p>
        </w:tc>
        <w:tc>
          <w:tcPr>
            <w:tcW w:w="2443" w:type="dxa"/>
          </w:tcPr>
          <w:p w:rsidR="00D53659" w:rsidRDefault="00D53659" w:rsidP="00EF08A2">
            <w:pPr>
              <w:jc w:val="both"/>
              <w:rPr>
                <w:sz w:val="28"/>
                <w:szCs w:val="28"/>
              </w:rPr>
            </w:pPr>
            <w:r>
              <w:rPr>
                <w:sz w:val="28"/>
                <w:szCs w:val="28"/>
              </w:rPr>
              <w:t>46</w:t>
            </w:r>
          </w:p>
          <w:p w:rsidR="00D53659" w:rsidRDefault="00D53659" w:rsidP="00EF08A2">
            <w:pPr>
              <w:jc w:val="both"/>
              <w:rPr>
                <w:sz w:val="28"/>
                <w:szCs w:val="28"/>
              </w:rPr>
            </w:pPr>
            <w:r>
              <w:rPr>
                <w:sz w:val="28"/>
                <w:szCs w:val="28"/>
              </w:rPr>
              <w:t>14</w:t>
            </w:r>
          </w:p>
          <w:p w:rsidR="00D53659" w:rsidRDefault="00D53659" w:rsidP="00EF08A2">
            <w:pPr>
              <w:jc w:val="both"/>
              <w:rPr>
                <w:sz w:val="28"/>
                <w:szCs w:val="28"/>
              </w:rPr>
            </w:pPr>
            <w:r>
              <w:rPr>
                <w:sz w:val="28"/>
                <w:szCs w:val="28"/>
              </w:rPr>
              <w:t>10</w:t>
            </w:r>
          </w:p>
          <w:p w:rsidR="00D53659" w:rsidRPr="0009531D" w:rsidRDefault="00D53659" w:rsidP="00EF08A2">
            <w:pPr>
              <w:jc w:val="both"/>
              <w:rPr>
                <w:sz w:val="28"/>
                <w:szCs w:val="28"/>
              </w:rPr>
            </w:pPr>
            <w:r>
              <w:rPr>
                <w:sz w:val="28"/>
                <w:szCs w:val="28"/>
              </w:rPr>
              <w:t>1</w:t>
            </w:r>
          </w:p>
        </w:tc>
      </w:tr>
    </w:tbl>
    <w:p w:rsidR="00D53659" w:rsidRPr="000E6BE0" w:rsidRDefault="00D53659" w:rsidP="00D53659">
      <w:pPr>
        <w:ind w:firstLine="709"/>
        <w:jc w:val="both"/>
        <w:rPr>
          <w:sz w:val="28"/>
          <w:szCs w:val="28"/>
        </w:rPr>
      </w:pPr>
      <w:r>
        <w:rPr>
          <w:sz w:val="28"/>
          <w:szCs w:val="28"/>
        </w:rPr>
        <w:t xml:space="preserve">За 2019 </w:t>
      </w:r>
      <w:r w:rsidRPr="000E6BE0">
        <w:rPr>
          <w:sz w:val="28"/>
          <w:szCs w:val="28"/>
        </w:rPr>
        <w:t>год</w:t>
      </w:r>
      <w:r>
        <w:t xml:space="preserve"> </w:t>
      </w:r>
      <w:r w:rsidRPr="000E6BE0">
        <w:rPr>
          <w:sz w:val="28"/>
          <w:szCs w:val="28"/>
        </w:rPr>
        <w:t xml:space="preserve">на портале </w:t>
      </w:r>
      <w:proofErr w:type="spellStart"/>
      <w:r w:rsidRPr="000E6BE0">
        <w:rPr>
          <w:sz w:val="28"/>
          <w:szCs w:val="28"/>
          <w:lang w:val="en-US"/>
        </w:rPr>
        <w:t>zakon</w:t>
      </w:r>
      <w:proofErr w:type="spellEnd"/>
      <w:r w:rsidRPr="000E6BE0">
        <w:rPr>
          <w:sz w:val="28"/>
          <w:szCs w:val="28"/>
        </w:rPr>
        <w:t>.</w:t>
      </w:r>
      <w:proofErr w:type="spellStart"/>
      <w:r w:rsidRPr="000E6BE0">
        <w:rPr>
          <w:sz w:val="28"/>
          <w:szCs w:val="28"/>
          <w:lang w:val="en-US"/>
        </w:rPr>
        <w:t>krskstate</w:t>
      </w:r>
      <w:proofErr w:type="spellEnd"/>
      <w:r w:rsidRPr="000E6BE0">
        <w:rPr>
          <w:sz w:val="28"/>
          <w:szCs w:val="28"/>
        </w:rPr>
        <w:t>.</w:t>
      </w:r>
      <w:proofErr w:type="spellStart"/>
      <w:r w:rsidRPr="000E6BE0">
        <w:rPr>
          <w:sz w:val="28"/>
          <w:szCs w:val="28"/>
          <w:lang w:val="en-US"/>
        </w:rPr>
        <w:t>ru</w:t>
      </w:r>
      <w:proofErr w:type="spellEnd"/>
      <w:r>
        <w:rPr>
          <w:sz w:val="28"/>
          <w:szCs w:val="28"/>
        </w:rPr>
        <w:t xml:space="preserve"> 1537 приказов</w:t>
      </w:r>
      <w:r w:rsidR="004E090D">
        <w:rPr>
          <w:sz w:val="28"/>
          <w:szCs w:val="28"/>
        </w:rPr>
        <w:t>,</w:t>
      </w:r>
      <w:r w:rsidR="004E090D">
        <w:rPr>
          <w:sz w:val="28"/>
          <w:szCs w:val="28"/>
        </w:rPr>
        <w:br/>
      </w:r>
      <w:r w:rsidRPr="000E6BE0">
        <w:rPr>
          <w:sz w:val="28"/>
          <w:szCs w:val="28"/>
        </w:rPr>
        <w:t>в краевой газете «Наш Красноярский край»</w:t>
      </w:r>
      <w:r>
        <w:rPr>
          <w:sz w:val="28"/>
          <w:szCs w:val="28"/>
        </w:rPr>
        <w:t xml:space="preserve"> </w:t>
      </w:r>
      <w:r w:rsidR="004E090D" w:rsidRPr="000E6BE0">
        <w:rPr>
          <w:sz w:val="28"/>
          <w:szCs w:val="28"/>
        </w:rPr>
        <w:t>опубликовано</w:t>
      </w:r>
      <w:r w:rsidR="004E090D">
        <w:rPr>
          <w:sz w:val="28"/>
          <w:szCs w:val="28"/>
        </w:rPr>
        <w:t xml:space="preserve"> </w:t>
      </w:r>
      <w:r>
        <w:rPr>
          <w:sz w:val="28"/>
          <w:szCs w:val="28"/>
        </w:rPr>
        <w:t>1113 приказов</w:t>
      </w:r>
      <w:r w:rsidRPr="000E6BE0">
        <w:rPr>
          <w:sz w:val="28"/>
          <w:szCs w:val="28"/>
        </w:rPr>
        <w:t>. Приказы о технологическом присоединении и подключении в индивидуальном порядке публикации не подлежат.</w:t>
      </w:r>
    </w:p>
    <w:p w:rsidR="00B1166F" w:rsidRDefault="00B1166F" w:rsidP="00D53659">
      <w:pPr>
        <w:pStyle w:val="ConsPlusNormal"/>
        <w:tabs>
          <w:tab w:val="left" w:pos="540"/>
        </w:tabs>
        <w:ind w:firstLine="709"/>
        <w:jc w:val="both"/>
      </w:pPr>
    </w:p>
    <w:p w:rsidR="00D53659" w:rsidRDefault="00D53659" w:rsidP="00D53659">
      <w:pPr>
        <w:pStyle w:val="ConsPlusNormal"/>
        <w:tabs>
          <w:tab w:val="left" w:pos="540"/>
        </w:tabs>
        <w:ind w:firstLine="709"/>
        <w:jc w:val="both"/>
      </w:pPr>
      <w:r>
        <w:t>Министерством плановые проверки не проводились, в связи с отклонением Прокуратурой Красноярского края П</w:t>
      </w:r>
      <w:r w:rsidRPr="0071290B">
        <w:t xml:space="preserve">лана проведения </w:t>
      </w:r>
      <w:r>
        <w:t xml:space="preserve">министерством тарифной политики </w:t>
      </w:r>
      <w:r w:rsidRPr="0071290B">
        <w:t>Красноярского края плановых проверок юридических лиц и индивидуальных предпринимателей на 201</w:t>
      </w:r>
      <w:r>
        <w:t>9</w:t>
      </w:r>
      <w:r w:rsidRPr="0071290B">
        <w:t xml:space="preserve"> год</w:t>
      </w:r>
      <w:r>
        <w:t>.</w:t>
      </w:r>
    </w:p>
    <w:p w:rsidR="00D53659" w:rsidRPr="00175951" w:rsidRDefault="00D53659" w:rsidP="00D53659">
      <w:pPr>
        <w:widowControl w:val="0"/>
        <w:spacing w:line="233" w:lineRule="auto"/>
        <w:ind w:firstLine="709"/>
        <w:jc w:val="both"/>
        <w:rPr>
          <w:sz w:val="28"/>
          <w:szCs w:val="28"/>
        </w:rPr>
      </w:pPr>
      <w:r>
        <w:rPr>
          <w:sz w:val="28"/>
          <w:szCs w:val="28"/>
        </w:rPr>
        <w:t xml:space="preserve">Министерством осуществлялись контрольно-надзорные мероприятия посредством проведения </w:t>
      </w:r>
      <w:r w:rsidRPr="0022395C">
        <w:rPr>
          <w:sz w:val="28"/>
          <w:szCs w:val="28"/>
        </w:rPr>
        <w:t>мероприяти</w:t>
      </w:r>
      <w:r>
        <w:rPr>
          <w:sz w:val="28"/>
          <w:szCs w:val="28"/>
        </w:rPr>
        <w:t>й по профилактике</w:t>
      </w:r>
      <w:r w:rsidRPr="0022395C">
        <w:rPr>
          <w:sz w:val="28"/>
          <w:szCs w:val="28"/>
        </w:rPr>
        <w:t xml:space="preserve"> нарушений обязательных </w:t>
      </w:r>
      <w:r w:rsidRPr="0022395C">
        <w:rPr>
          <w:sz w:val="28"/>
          <w:szCs w:val="28"/>
        </w:rPr>
        <w:lastRenderedPageBreak/>
        <w:t>требований</w:t>
      </w:r>
      <w:r>
        <w:rPr>
          <w:sz w:val="28"/>
          <w:szCs w:val="28"/>
        </w:rPr>
        <w:t xml:space="preserve">, в соответствии с Программой </w:t>
      </w:r>
      <w:r w:rsidRPr="0022395C">
        <w:rPr>
          <w:sz w:val="28"/>
          <w:szCs w:val="28"/>
        </w:rPr>
        <w:t>профилактики нарушений обязательных требований министерства тарифной политики Красноярского края на 2019 год</w:t>
      </w:r>
      <w:r>
        <w:rPr>
          <w:sz w:val="28"/>
          <w:szCs w:val="28"/>
        </w:rPr>
        <w:t>, утвержденной п</w:t>
      </w:r>
      <w:r w:rsidRPr="0022395C">
        <w:rPr>
          <w:sz w:val="28"/>
          <w:szCs w:val="28"/>
        </w:rPr>
        <w:t>риказ</w:t>
      </w:r>
      <w:r>
        <w:rPr>
          <w:sz w:val="28"/>
          <w:szCs w:val="28"/>
        </w:rPr>
        <w:t>ом</w:t>
      </w:r>
      <w:r w:rsidRPr="0022395C">
        <w:rPr>
          <w:sz w:val="28"/>
          <w:szCs w:val="28"/>
        </w:rPr>
        <w:t xml:space="preserve"> министерства тарифной политик</w:t>
      </w:r>
      <w:r>
        <w:rPr>
          <w:sz w:val="28"/>
          <w:szCs w:val="28"/>
        </w:rPr>
        <w:t>и</w:t>
      </w:r>
      <w:r w:rsidRPr="0022395C">
        <w:rPr>
          <w:sz w:val="28"/>
          <w:szCs w:val="28"/>
        </w:rPr>
        <w:t xml:space="preserve"> Красноярского края</w:t>
      </w:r>
      <w:r>
        <w:rPr>
          <w:sz w:val="28"/>
          <w:szCs w:val="28"/>
        </w:rPr>
        <w:t xml:space="preserve"> </w:t>
      </w:r>
      <w:r w:rsidRPr="0022395C">
        <w:rPr>
          <w:sz w:val="28"/>
          <w:szCs w:val="28"/>
        </w:rPr>
        <w:t>от 29.12.2018 № 59-о</w:t>
      </w:r>
      <w:r>
        <w:rPr>
          <w:sz w:val="28"/>
          <w:szCs w:val="28"/>
        </w:rPr>
        <w:t>.</w:t>
      </w:r>
    </w:p>
    <w:p w:rsidR="00D53659" w:rsidRDefault="00D53659" w:rsidP="00D53659">
      <w:pPr>
        <w:spacing w:line="238" w:lineRule="auto"/>
        <w:ind w:firstLine="709"/>
        <w:jc w:val="both"/>
        <w:rPr>
          <w:sz w:val="28"/>
          <w:szCs w:val="28"/>
        </w:rPr>
      </w:pPr>
      <w:proofErr w:type="gramStart"/>
      <w:r>
        <w:rPr>
          <w:sz w:val="28"/>
          <w:szCs w:val="28"/>
        </w:rPr>
        <w:t>В 2019 году п</w:t>
      </w:r>
      <w:r>
        <w:rPr>
          <w:bCs/>
          <w:sz w:val="28"/>
          <w:szCs w:val="28"/>
        </w:rPr>
        <w:t>роведены</w:t>
      </w:r>
      <w:r w:rsidRPr="00B91F91">
        <w:rPr>
          <w:bCs/>
          <w:sz w:val="28"/>
          <w:szCs w:val="28"/>
        </w:rPr>
        <w:t xml:space="preserve"> </w:t>
      </w:r>
      <w:r>
        <w:rPr>
          <w:sz w:val="28"/>
          <w:szCs w:val="28"/>
        </w:rPr>
        <w:t xml:space="preserve">мероприятия по контролю без взаимодействия </w:t>
      </w:r>
      <w:r>
        <w:rPr>
          <w:sz w:val="28"/>
          <w:szCs w:val="28"/>
        </w:rPr>
        <w:br/>
        <w:t xml:space="preserve">с юридическими лицами и индивидуальными предпринимателями при осуществлении регионального государственного контроля (надзора) </w:t>
      </w:r>
      <w:r>
        <w:rPr>
          <w:sz w:val="28"/>
          <w:szCs w:val="28"/>
        </w:rPr>
        <w:br/>
        <w:t>в области регулирования цен (тарифов) в сфере теплоснабжения,</w:t>
      </w:r>
      <w:r w:rsidRPr="009964AA">
        <w:rPr>
          <w:sz w:val="28"/>
          <w:szCs w:val="28"/>
        </w:rPr>
        <w:t xml:space="preserve"> </w:t>
      </w:r>
      <w:r>
        <w:rPr>
          <w:sz w:val="28"/>
          <w:szCs w:val="28"/>
        </w:rPr>
        <w:t>предметом которых является</w:t>
      </w:r>
      <w:r w:rsidRPr="00F9770E">
        <w:rPr>
          <w:sz w:val="28"/>
          <w:szCs w:val="28"/>
        </w:rPr>
        <w:t xml:space="preserve"> </w:t>
      </w:r>
      <w:r>
        <w:rPr>
          <w:sz w:val="28"/>
          <w:szCs w:val="28"/>
        </w:rPr>
        <w:t xml:space="preserve">соблюдение обязательных требований, установленных постановлением Правительства Российской Федерации от 05.07.2013 № 570 </w:t>
      </w:r>
      <w:r>
        <w:rPr>
          <w:sz w:val="28"/>
          <w:szCs w:val="28"/>
        </w:rPr>
        <w:br/>
        <w:t xml:space="preserve">«О стандартах раскрытия информации теплоснабжающими организациями, </w:t>
      </w:r>
      <w:proofErr w:type="spellStart"/>
      <w:r>
        <w:rPr>
          <w:sz w:val="28"/>
          <w:szCs w:val="28"/>
        </w:rPr>
        <w:t>теплосетевыми</w:t>
      </w:r>
      <w:proofErr w:type="spellEnd"/>
      <w:r>
        <w:rPr>
          <w:sz w:val="28"/>
          <w:szCs w:val="28"/>
        </w:rPr>
        <w:t xml:space="preserve"> организациями и органами регулирования».</w:t>
      </w:r>
      <w:proofErr w:type="gramEnd"/>
      <w:r>
        <w:rPr>
          <w:sz w:val="28"/>
          <w:szCs w:val="28"/>
        </w:rPr>
        <w:t xml:space="preserve"> </w:t>
      </w:r>
      <w:r w:rsidRPr="00F66FD3">
        <w:rPr>
          <w:sz w:val="28"/>
          <w:szCs w:val="28"/>
        </w:rPr>
        <w:t>По результатам проведения мероприяти</w:t>
      </w:r>
      <w:r>
        <w:rPr>
          <w:sz w:val="28"/>
          <w:szCs w:val="28"/>
        </w:rPr>
        <w:t>й:</w:t>
      </w:r>
    </w:p>
    <w:p w:rsidR="00D53659" w:rsidRPr="00F66FD3" w:rsidRDefault="00D53659" w:rsidP="00D53659">
      <w:pPr>
        <w:spacing w:line="238" w:lineRule="auto"/>
        <w:jc w:val="both"/>
        <w:rPr>
          <w:sz w:val="28"/>
          <w:szCs w:val="28"/>
        </w:rPr>
      </w:pPr>
      <w:r>
        <w:rPr>
          <w:sz w:val="28"/>
          <w:szCs w:val="28"/>
        </w:rPr>
        <w:t>- в</w:t>
      </w:r>
      <w:r w:rsidRPr="00F66FD3">
        <w:rPr>
          <w:sz w:val="28"/>
          <w:szCs w:val="28"/>
        </w:rPr>
        <w:t xml:space="preserve">ыданы </w:t>
      </w:r>
      <w:r>
        <w:rPr>
          <w:sz w:val="28"/>
          <w:szCs w:val="28"/>
        </w:rPr>
        <w:t xml:space="preserve">два </w:t>
      </w:r>
      <w:r w:rsidRPr="00F66FD3">
        <w:rPr>
          <w:sz w:val="28"/>
          <w:szCs w:val="28"/>
        </w:rPr>
        <w:t>предостережения ООО «</w:t>
      </w:r>
      <w:proofErr w:type="spellStart"/>
      <w:r w:rsidRPr="00F66FD3">
        <w:rPr>
          <w:sz w:val="28"/>
          <w:szCs w:val="28"/>
        </w:rPr>
        <w:t>РТК-Генерация</w:t>
      </w:r>
      <w:proofErr w:type="spellEnd"/>
      <w:r w:rsidRPr="00F66FD3">
        <w:rPr>
          <w:sz w:val="28"/>
          <w:szCs w:val="28"/>
        </w:rPr>
        <w:t>», АО «</w:t>
      </w:r>
      <w:proofErr w:type="spellStart"/>
      <w:r w:rsidRPr="00F66FD3">
        <w:rPr>
          <w:sz w:val="28"/>
          <w:szCs w:val="28"/>
        </w:rPr>
        <w:t>Гортепло</w:t>
      </w:r>
      <w:proofErr w:type="spellEnd"/>
      <w:r w:rsidRPr="00F66FD3">
        <w:rPr>
          <w:sz w:val="28"/>
          <w:szCs w:val="28"/>
        </w:rPr>
        <w:t xml:space="preserve">» </w:t>
      </w:r>
      <w:r>
        <w:rPr>
          <w:sz w:val="28"/>
          <w:szCs w:val="28"/>
        </w:rPr>
        <w:br/>
      </w:r>
      <w:r w:rsidRPr="00F66FD3">
        <w:rPr>
          <w:sz w:val="28"/>
          <w:szCs w:val="28"/>
        </w:rPr>
        <w:t xml:space="preserve">о недопустимости нарушения обязательных требований законодательства в </w:t>
      </w:r>
      <w:proofErr w:type="gramStart"/>
      <w:r w:rsidRPr="00F66FD3">
        <w:rPr>
          <w:sz w:val="28"/>
          <w:szCs w:val="28"/>
        </w:rPr>
        <w:t>области</w:t>
      </w:r>
      <w:proofErr w:type="gramEnd"/>
      <w:r w:rsidRPr="00F66FD3">
        <w:rPr>
          <w:sz w:val="28"/>
          <w:szCs w:val="28"/>
        </w:rPr>
        <w:t xml:space="preserve"> регулируемых государством цен (тарифов).</w:t>
      </w:r>
    </w:p>
    <w:p w:rsidR="00D53659" w:rsidRDefault="00D53659" w:rsidP="00D53659">
      <w:pPr>
        <w:spacing w:line="238" w:lineRule="auto"/>
        <w:jc w:val="both"/>
        <w:rPr>
          <w:sz w:val="28"/>
          <w:szCs w:val="28"/>
        </w:rPr>
      </w:pPr>
      <w:r>
        <w:rPr>
          <w:sz w:val="28"/>
          <w:szCs w:val="28"/>
        </w:rPr>
        <w:t xml:space="preserve">- возбуждено 6 </w:t>
      </w:r>
      <w:r w:rsidRPr="00B91F91">
        <w:rPr>
          <w:sz w:val="28"/>
          <w:szCs w:val="28"/>
        </w:rPr>
        <w:t>дел об административном правонарушении</w:t>
      </w:r>
      <w:r>
        <w:rPr>
          <w:sz w:val="28"/>
          <w:szCs w:val="28"/>
        </w:rPr>
        <w:t xml:space="preserve"> и</w:t>
      </w:r>
      <w:r w:rsidRPr="002C5FA9">
        <w:rPr>
          <w:sz w:val="28"/>
          <w:szCs w:val="28"/>
        </w:rPr>
        <w:t xml:space="preserve"> </w:t>
      </w:r>
      <w:r>
        <w:rPr>
          <w:sz w:val="28"/>
          <w:szCs w:val="28"/>
        </w:rPr>
        <w:t>в</w:t>
      </w:r>
      <w:r w:rsidRPr="00B7545A">
        <w:rPr>
          <w:sz w:val="28"/>
          <w:szCs w:val="28"/>
        </w:rPr>
        <w:t xml:space="preserve">ынесены постановления о наложении административного взыскания </w:t>
      </w:r>
      <w:r w:rsidR="00B03933">
        <w:rPr>
          <w:sz w:val="28"/>
          <w:szCs w:val="28"/>
        </w:rPr>
        <w:t>(</w:t>
      </w:r>
      <w:proofErr w:type="gramStart"/>
      <w:r w:rsidR="00B03933">
        <w:rPr>
          <w:sz w:val="28"/>
          <w:szCs w:val="28"/>
        </w:rPr>
        <w:t>ч</w:t>
      </w:r>
      <w:proofErr w:type="gramEnd"/>
      <w:r w:rsidR="00B03933">
        <w:rPr>
          <w:sz w:val="28"/>
          <w:szCs w:val="28"/>
        </w:rPr>
        <w:t>.</w:t>
      </w:r>
      <w:r w:rsidRPr="00B7545A">
        <w:rPr>
          <w:sz w:val="28"/>
          <w:szCs w:val="28"/>
        </w:rPr>
        <w:t xml:space="preserve"> 1 ст</w:t>
      </w:r>
      <w:r w:rsidR="00B03933">
        <w:rPr>
          <w:sz w:val="28"/>
          <w:szCs w:val="28"/>
        </w:rPr>
        <w:t>.</w:t>
      </w:r>
      <w:r>
        <w:rPr>
          <w:sz w:val="28"/>
          <w:szCs w:val="28"/>
        </w:rPr>
        <w:t xml:space="preserve"> </w:t>
      </w:r>
      <w:r w:rsidRPr="00B7545A">
        <w:rPr>
          <w:sz w:val="28"/>
          <w:szCs w:val="28"/>
        </w:rPr>
        <w:t xml:space="preserve">19.8.1 </w:t>
      </w:r>
      <w:proofErr w:type="spellStart"/>
      <w:r w:rsidRPr="00B7545A">
        <w:rPr>
          <w:sz w:val="28"/>
          <w:szCs w:val="28"/>
        </w:rPr>
        <w:t>КоАП</w:t>
      </w:r>
      <w:proofErr w:type="spellEnd"/>
      <w:r w:rsidRPr="00B7545A">
        <w:rPr>
          <w:sz w:val="28"/>
          <w:szCs w:val="28"/>
        </w:rPr>
        <w:t xml:space="preserve"> РФ</w:t>
      </w:r>
      <w:r w:rsidR="00B03933">
        <w:rPr>
          <w:sz w:val="28"/>
          <w:szCs w:val="28"/>
        </w:rPr>
        <w:t>)</w:t>
      </w:r>
      <w:r w:rsidRPr="00B7545A">
        <w:rPr>
          <w:sz w:val="28"/>
          <w:szCs w:val="28"/>
        </w:rPr>
        <w:t xml:space="preserve"> в виде административного штрафа </w:t>
      </w:r>
      <w:r>
        <w:rPr>
          <w:sz w:val="28"/>
          <w:szCs w:val="28"/>
        </w:rPr>
        <w:t xml:space="preserve">в размере 100 000, рублей </w:t>
      </w:r>
      <w:r w:rsidRPr="00B7545A">
        <w:rPr>
          <w:sz w:val="28"/>
          <w:szCs w:val="28"/>
        </w:rPr>
        <w:t>следующим организациям:</w:t>
      </w:r>
    </w:p>
    <w:p w:rsidR="00D53659" w:rsidRPr="002C5FA9" w:rsidRDefault="00D53659" w:rsidP="00D53659">
      <w:pPr>
        <w:pStyle w:val="a7"/>
        <w:spacing w:after="0" w:line="238" w:lineRule="auto"/>
        <w:ind w:left="0"/>
        <w:jc w:val="both"/>
        <w:rPr>
          <w:rFonts w:ascii="Times New Roman" w:hAnsi="Times New Roman"/>
          <w:sz w:val="28"/>
          <w:szCs w:val="28"/>
        </w:rPr>
      </w:pPr>
      <w:r w:rsidRPr="002C5FA9">
        <w:rPr>
          <w:rFonts w:ascii="Times New Roman" w:hAnsi="Times New Roman"/>
          <w:sz w:val="28"/>
          <w:szCs w:val="28"/>
        </w:rPr>
        <w:t>ООО «</w:t>
      </w:r>
      <w:proofErr w:type="spellStart"/>
      <w:r w:rsidRPr="002C5FA9">
        <w:rPr>
          <w:rFonts w:ascii="Times New Roman" w:hAnsi="Times New Roman"/>
          <w:sz w:val="28"/>
          <w:szCs w:val="28"/>
        </w:rPr>
        <w:t>ВанавараЭнергоком</w:t>
      </w:r>
      <w:proofErr w:type="spellEnd"/>
      <w:r w:rsidRPr="002C5FA9">
        <w:rPr>
          <w:rFonts w:ascii="Times New Roman" w:hAnsi="Times New Roman"/>
          <w:sz w:val="28"/>
          <w:szCs w:val="28"/>
        </w:rPr>
        <w:t>»;</w:t>
      </w:r>
      <w:r w:rsidR="009F6C90">
        <w:rPr>
          <w:rFonts w:ascii="Times New Roman" w:hAnsi="Times New Roman"/>
          <w:sz w:val="28"/>
          <w:szCs w:val="28"/>
        </w:rPr>
        <w:t xml:space="preserve"> </w:t>
      </w:r>
      <w:r w:rsidRPr="002C5FA9">
        <w:rPr>
          <w:rFonts w:ascii="Times New Roman" w:hAnsi="Times New Roman"/>
          <w:bCs/>
          <w:sz w:val="28"/>
          <w:szCs w:val="28"/>
        </w:rPr>
        <w:t xml:space="preserve">АО </w:t>
      </w:r>
      <w:r w:rsidRPr="002C5FA9">
        <w:rPr>
          <w:rFonts w:ascii="Times New Roman" w:hAnsi="Times New Roman"/>
          <w:sz w:val="28"/>
          <w:szCs w:val="28"/>
        </w:rPr>
        <w:t>«Птиц</w:t>
      </w:r>
      <w:r w:rsidR="009F6C90">
        <w:rPr>
          <w:rFonts w:ascii="Times New Roman" w:hAnsi="Times New Roman"/>
          <w:sz w:val="28"/>
          <w:szCs w:val="28"/>
        </w:rPr>
        <w:t xml:space="preserve">ефабрика </w:t>
      </w:r>
      <w:proofErr w:type="spellStart"/>
      <w:r w:rsidR="009F6C90">
        <w:rPr>
          <w:rFonts w:ascii="Times New Roman" w:hAnsi="Times New Roman"/>
          <w:sz w:val="28"/>
          <w:szCs w:val="28"/>
        </w:rPr>
        <w:t>Бархатовская</w:t>
      </w:r>
      <w:proofErr w:type="spellEnd"/>
      <w:r w:rsidR="009F6C90">
        <w:rPr>
          <w:rFonts w:ascii="Times New Roman" w:hAnsi="Times New Roman"/>
          <w:sz w:val="28"/>
          <w:szCs w:val="28"/>
        </w:rPr>
        <w:t>»</w:t>
      </w:r>
      <w:r w:rsidRPr="002C5FA9">
        <w:rPr>
          <w:rFonts w:ascii="Times New Roman" w:hAnsi="Times New Roman"/>
          <w:sz w:val="28"/>
          <w:szCs w:val="28"/>
        </w:rPr>
        <w:t>;</w:t>
      </w:r>
    </w:p>
    <w:p w:rsidR="00D53659" w:rsidRPr="002C5FA9" w:rsidRDefault="00D53659" w:rsidP="00D53659">
      <w:pPr>
        <w:pStyle w:val="a7"/>
        <w:spacing w:after="0" w:line="238" w:lineRule="auto"/>
        <w:ind w:left="0"/>
        <w:jc w:val="both"/>
        <w:rPr>
          <w:rFonts w:ascii="Times New Roman" w:hAnsi="Times New Roman"/>
          <w:sz w:val="28"/>
          <w:szCs w:val="28"/>
        </w:rPr>
      </w:pPr>
      <w:r w:rsidRPr="002C5FA9">
        <w:rPr>
          <w:rFonts w:ascii="Times New Roman" w:hAnsi="Times New Roman"/>
          <w:sz w:val="28"/>
          <w:szCs w:val="28"/>
        </w:rPr>
        <w:t>ООО «</w:t>
      </w:r>
      <w:proofErr w:type="spellStart"/>
      <w:r w:rsidRPr="002C5FA9">
        <w:rPr>
          <w:rFonts w:ascii="Times New Roman" w:hAnsi="Times New Roman"/>
          <w:sz w:val="28"/>
          <w:szCs w:val="28"/>
        </w:rPr>
        <w:t>Ирбейский</w:t>
      </w:r>
      <w:proofErr w:type="spellEnd"/>
      <w:r w:rsidRPr="002C5FA9">
        <w:rPr>
          <w:rFonts w:ascii="Times New Roman" w:hAnsi="Times New Roman"/>
          <w:sz w:val="28"/>
          <w:szCs w:val="28"/>
        </w:rPr>
        <w:t xml:space="preserve"> Коммунальный Комплекс»;</w:t>
      </w:r>
      <w:r w:rsidR="009F6C90" w:rsidRPr="009F6C90">
        <w:rPr>
          <w:rFonts w:ascii="Times New Roman" w:hAnsi="Times New Roman"/>
          <w:sz w:val="28"/>
          <w:szCs w:val="28"/>
        </w:rPr>
        <w:t xml:space="preserve"> </w:t>
      </w:r>
      <w:r w:rsidR="009F6C90" w:rsidRPr="002C5FA9">
        <w:rPr>
          <w:rFonts w:ascii="Times New Roman" w:hAnsi="Times New Roman"/>
          <w:sz w:val="28"/>
          <w:szCs w:val="28"/>
        </w:rPr>
        <w:t>ООО «КРАТЭК-ИНВЕСТ»</w:t>
      </w:r>
    </w:p>
    <w:p w:rsidR="00D53659" w:rsidRPr="002C5FA9" w:rsidRDefault="00D53659" w:rsidP="00D53659">
      <w:pPr>
        <w:pStyle w:val="a7"/>
        <w:spacing w:after="0" w:line="238" w:lineRule="auto"/>
        <w:ind w:left="0"/>
        <w:jc w:val="both"/>
        <w:rPr>
          <w:rFonts w:ascii="Times New Roman" w:hAnsi="Times New Roman"/>
          <w:sz w:val="28"/>
          <w:szCs w:val="28"/>
        </w:rPr>
      </w:pPr>
      <w:r w:rsidRPr="002C5FA9">
        <w:rPr>
          <w:rFonts w:ascii="Times New Roman" w:hAnsi="Times New Roman"/>
          <w:sz w:val="28"/>
          <w:szCs w:val="28"/>
        </w:rPr>
        <w:t>ООО «</w:t>
      </w:r>
      <w:proofErr w:type="spellStart"/>
      <w:r w:rsidRPr="002C5FA9">
        <w:rPr>
          <w:rFonts w:ascii="Times New Roman" w:hAnsi="Times New Roman"/>
          <w:sz w:val="28"/>
          <w:szCs w:val="28"/>
        </w:rPr>
        <w:t>Ачинский</w:t>
      </w:r>
      <w:proofErr w:type="spellEnd"/>
      <w:r w:rsidRPr="002C5FA9">
        <w:rPr>
          <w:rFonts w:ascii="Times New Roman" w:hAnsi="Times New Roman"/>
          <w:sz w:val="28"/>
          <w:szCs w:val="28"/>
        </w:rPr>
        <w:t xml:space="preserve"> </w:t>
      </w:r>
      <w:proofErr w:type="gramStart"/>
      <w:r w:rsidRPr="002C5FA9">
        <w:rPr>
          <w:rFonts w:ascii="Times New Roman" w:hAnsi="Times New Roman"/>
          <w:sz w:val="28"/>
          <w:szCs w:val="28"/>
        </w:rPr>
        <w:t>районный</w:t>
      </w:r>
      <w:proofErr w:type="gramEnd"/>
      <w:r w:rsidRPr="002C5FA9">
        <w:rPr>
          <w:rFonts w:ascii="Times New Roman" w:hAnsi="Times New Roman"/>
          <w:sz w:val="28"/>
          <w:szCs w:val="28"/>
        </w:rPr>
        <w:t xml:space="preserve"> </w:t>
      </w:r>
      <w:r w:rsidR="00B1166F">
        <w:rPr>
          <w:rFonts w:ascii="Times New Roman" w:hAnsi="Times New Roman"/>
          <w:sz w:val="28"/>
          <w:szCs w:val="28"/>
        </w:rPr>
        <w:t>ЖКС</w:t>
      </w:r>
      <w:r w:rsidR="009F6C90">
        <w:rPr>
          <w:rFonts w:ascii="Times New Roman" w:hAnsi="Times New Roman"/>
          <w:sz w:val="28"/>
          <w:szCs w:val="28"/>
        </w:rPr>
        <w:t>»</w:t>
      </w:r>
      <w:r w:rsidRPr="002C5FA9">
        <w:rPr>
          <w:rFonts w:ascii="Times New Roman" w:hAnsi="Times New Roman"/>
          <w:sz w:val="28"/>
          <w:szCs w:val="28"/>
        </w:rPr>
        <w:t>;</w:t>
      </w:r>
      <w:r w:rsidR="009F6C90">
        <w:rPr>
          <w:rFonts w:ascii="Times New Roman" w:hAnsi="Times New Roman"/>
          <w:sz w:val="28"/>
          <w:szCs w:val="28"/>
        </w:rPr>
        <w:t xml:space="preserve"> АО «</w:t>
      </w:r>
      <w:proofErr w:type="spellStart"/>
      <w:r w:rsidR="009F6C90">
        <w:rPr>
          <w:rFonts w:ascii="Times New Roman" w:hAnsi="Times New Roman"/>
          <w:sz w:val="28"/>
          <w:szCs w:val="28"/>
        </w:rPr>
        <w:t>Норильсктрансгаз</w:t>
      </w:r>
      <w:proofErr w:type="spellEnd"/>
      <w:r w:rsidR="009F6C90">
        <w:rPr>
          <w:rFonts w:ascii="Times New Roman" w:hAnsi="Times New Roman"/>
          <w:sz w:val="28"/>
          <w:szCs w:val="28"/>
        </w:rPr>
        <w:t>»</w:t>
      </w:r>
      <w:r w:rsidRPr="002C5FA9">
        <w:rPr>
          <w:rFonts w:ascii="Times New Roman" w:hAnsi="Times New Roman"/>
          <w:sz w:val="28"/>
          <w:szCs w:val="28"/>
        </w:rPr>
        <w:t>;</w:t>
      </w:r>
    </w:p>
    <w:p w:rsidR="00D53659" w:rsidRPr="002C5FA9" w:rsidRDefault="00D53659" w:rsidP="00D53659">
      <w:pPr>
        <w:pStyle w:val="a7"/>
        <w:spacing w:after="0" w:line="238" w:lineRule="auto"/>
        <w:ind w:left="0"/>
        <w:jc w:val="both"/>
        <w:rPr>
          <w:rFonts w:ascii="Times New Roman" w:hAnsi="Times New Roman"/>
          <w:sz w:val="28"/>
          <w:szCs w:val="28"/>
        </w:rPr>
      </w:pPr>
      <w:r w:rsidRPr="002C5FA9">
        <w:rPr>
          <w:rFonts w:ascii="Times New Roman" w:hAnsi="Times New Roman"/>
          <w:sz w:val="28"/>
          <w:szCs w:val="28"/>
        </w:rPr>
        <w:t>ООО «</w:t>
      </w:r>
      <w:proofErr w:type="spellStart"/>
      <w:r w:rsidRPr="002C5FA9">
        <w:rPr>
          <w:rFonts w:ascii="Times New Roman" w:hAnsi="Times New Roman"/>
          <w:sz w:val="28"/>
          <w:szCs w:val="28"/>
        </w:rPr>
        <w:t>Енисейэнергоком</w:t>
      </w:r>
      <w:proofErr w:type="spellEnd"/>
      <w:r w:rsidRPr="002C5FA9">
        <w:rPr>
          <w:rFonts w:ascii="Times New Roman" w:hAnsi="Times New Roman"/>
          <w:sz w:val="28"/>
          <w:szCs w:val="28"/>
        </w:rPr>
        <w:t>».</w:t>
      </w:r>
    </w:p>
    <w:p w:rsidR="00D53659" w:rsidRPr="00DD49A5" w:rsidRDefault="00D53659" w:rsidP="00D53659">
      <w:pPr>
        <w:ind w:firstLine="709"/>
        <w:jc w:val="both"/>
        <w:rPr>
          <w:sz w:val="28"/>
          <w:szCs w:val="28"/>
        </w:rPr>
      </w:pPr>
      <w:r>
        <w:rPr>
          <w:sz w:val="28"/>
          <w:szCs w:val="28"/>
        </w:rPr>
        <w:t>В отчетном периоде п</w:t>
      </w:r>
      <w:r w:rsidRPr="00B91F91">
        <w:rPr>
          <w:sz w:val="28"/>
          <w:szCs w:val="28"/>
        </w:rPr>
        <w:t xml:space="preserve">роведена внеплановая документарная проверка </w:t>
      </w:r>
      <w:r>
        <w:rPr>
          <w:sz w:val="28"/>
          <w:szCs w:val="28"/>
        </w:rPr>
        <w:br/>
      </w:r>
      <w:r w:rsidRPr="00B91F91">
        <w:rPr>
          <w:sz w:val="28"/>
          <w:szCs w:val="28"/>
        </w:rPr>
        <w:t>ООО «</w:t>
      </w:r>
      <w:proofErr w:type="spellStart"/>
      <w:r w:rsidRPr="00B91F91">
        <w:rPr>
          <w:sz w:val="28"/>
          <w:szCs w:val="28"/>
        </w:rPr>
        <w:t>Туруханскэнергоком</w:t>
      </w:r>
      <w:proofErr w:type="spellEnd"/>
      <w:r w:rsidRPr="00B91F91">
        <w:rPr>
          <w:sz w:val="28"/>
          <w:szCs w:val="28"/>
        </w:rPr>
        <w:t>»</w:t>
      </w:r>
      <w:r>
        <w:rPr>
          <w:sz w:val="28"/>
          <w:szCs w:val="28"/>
        </w:rPr>
        <w:t xml:space="preserve"> п</w:t>
      </w:r>
      <w:r w:rsidRPr="00B91F91">
        <w:rPr>
          <w:sz w:val="28"/>
          <w:szCs w:val="28"/>
        </w:rPr>
        <w:t xml:space="preserve">о итогам </w:t>
      </w:r>
      <w:r>
        <w:rPr>
          <w:sz w:val="28"/>
          <w:szCs w:val="28"/>
        </w:rPr>
        <w:t>которой,</w:t>
      </w:r>
      <w:r w:rsidRPr="00DD49A5">
        <w:rPr>
          <w:sz w:val="28"/>
          <w:szCs w:val="28"/>
        </w:rPr>
        <w:t xml:space="preserve"> </w:t>
      </w:r>
      <w:r>
        <w:rPr>
          <w:sz w:val="28"/>
          <w:szCs w:val="28"/>
        </w:rPr>
        <w:t xml:space="preserve">выдано предписание </w:t>
      </w:r>
      <w:r w:rsidRPr="00823348">
        <w:rPr>
          <w:color w:val="000000"/>
          <w:spacing w:val="-2"/>
          <w:sz w:val="28"/>
          <w:szCs w:val="28"/>
        </w:rPr>
        <w:t xml:space="preserve">об устранении выявленных нарушений </w:t>
      </w:r>
      <w:r>
        <w:rPr>
          <w:sz w:val="28"/>
          <w:szCs w:val="28"/>
        </w:rPr>
        <w:t>от 08.05.2019 № 1/19, возбуждено</w:t>
      </w:r>
      <w:r w:rsidRPr="00B91F91">
        <w:rPr>
          <w:sz w:val="28"/>
          <w:szCs w:val="28"/>
        </w:rPr>
        <w:t xml:space="preserve"> дело об административном правонарушении</w:t>
      </w:r>
      <w:r w:rsidR="00B03933">
        <w:rPr>
          <w:sz w:val="28"/>
          <w:szCs w:val="28"/>
        </w:rPr>
        <w:t xml:space="preserve"> (</w:t>
      </w:r>
      <w:proofErr w:type="gramStart"/>
      <w:r w:rsidRPr="00B91F91">
        <w:rPr>
          <w:sz w:val="28"/>
          <w:szCs w:val="28"/>
        </w:rPr>
        <w:t>ч</w:t>
      </w:r>
      <w:proofErr w:type="gramEnd"/>
      <w:r>
        <w:rPr>
          <w:sz w:val="28"/>
          <w:szCs w:val="28"/>
        </w:rPr>
        <w:t>.</w:t>
      </w:r>
      <w:r w:rsidRPr="00B91F91">
        <w:rPr>
          <w:sz w:val="28"/>
          <w:szCs w:val="28"/>
        </w:rPr>
        <w:t xml:space="preserve"> 2 ст</w:t>
      </w:r>
      <w:r>
        <w:rPr>
          <w:sz w:val="28"/>
          <w:szCs w:val="28"/>
        </w:rPr>
        <w:t>.</w:t>
      </w:r>
      <w:r w:rsidRPr="00B91F91">
        <w:rPr>
          <w:sz w:val="28"/>
          <w:szCs w:val="28"/>
        </w:rPr>
        <w:t xml:space="preserve"> 14.6 </w:t>
      </w:r>
      <w:proofErr w:type="spellStart"/>
      <w:r w:rsidRPr="00B91F91">
        <w:rPr>
          <w:sz w:val="28"/>
          <w:szCs w:val="28"/>
        </w:rPr>
        <w:t>КоАП</w:t>
      </w:r>
      <w:proofErr w:type="spellEnd"/>
      <w:r w:rsidRPr="00B91F91">
        <w:rPr>
          <w:sz w:val="28"/>
          <w:szCs w:val="28"/>
        </w:rPr>
        <w:t xml:space="preserve"> РФ</w:t>
      </w:r>
      <w:r w:rsidR="00B03933">
        <w:rPr>
          <w:sz w:val="28"/>
          <w:szCs w:val="28"/>
        </w:rPr>
        <w:t>)</w:t>
      </w:r>
      <w:r>
        <w:rPr>
          <w:sz w:val="28"/>
          <w:szCs w:val="28"/>
        </w:rPr>
        <w:t xml:space="preserve">, и вынесено постановление </w:t>
      </w:r>
      <w:r w:rsidRPr="00B91F91">
        <w:rPr>
          <w:sz w:val="28"/>
          <w:szCs w:val="28"/>
        </w:rPr>
        <w:t xml:space="preserve">о наложении административного </w:t>
      </w:r>
      <w:r>
        <w:rPr>
          <w:sz w:val="28"/>
          <w:szCs w:val="28"/>
        </w:rPr>
        <w:t>взыскания в виде административного штрафа</w:t>
      </w:r>
      <w:r w:rsidRPr="00B91F91">
        <w:rPr>
          <w:sz w:val="28"/>
          <w:szCs w:val="28"/>
        </w:rPr>
        <w:t xml:space="preserve"> на сумму 100</w:t>
      </w:r>
      <w:r>
        <w:rPr>
          <w:sz w:val="28"/>
          <w:szCs w:val="28"/>
        </w:rPr>
        <w:t> 000,00</w:t>
      </w:r>
      <w:r w:rsidRPr="00B91F91">
        <w:rPr>
          <w:sz w:val="28"/>
          <w:szCs w:val="28"/>
        </w:rPr>
        <w:t xml:space="preserve"> руб. </w:t>
      </w:r>
    </w:p>
    <w:p w:rsidR="00D53659" w:rsidRDefault="00D53659" w:rsidP="00D53659">
      <w:pPr>
        <w:ind w:firstLine="709"/>
        <w:jc w:val="both"/>
        <w:rPr>
          <w:sz w:val="28"/>
          <w:szCs w:val="28"/>
        </w:rPr>
      </w:pPr>
      <w:r w:rsidRPr="00F66FD3">
        <w:rPr>
          <w:sz w:val="28"/>
          <w:szCs w:val="28"/>
        </w:rPr>
        <w:t>В 2019 году сотрудники</w:t>
      </w:r>
      <w:r>
        <w:rPr>
          <w:sz w:val="28"/>
          <w:szCs w:val="28"/>
        </w:rPr>
        <w:t xml:space="preserve"> Министерства принимали участие </w:t>
      </w:r>
      <w:r>
        <w:rPr>
          <w:sz w:val="28"/>
          <w:szCs w:val="28"/>
        </w:rPr>
        <w:br/>
        <w:t xml:space="preserve">в проведении контрольных мероприятий министерством промышленности, энергетики и жилищно-коммунального хозяйства Красноярского края </w:t>
      </w:r>
      <w:r>
        <w:rPr>
          <w:sz w:val="28"/>
          <w:szCs w:val="28"/>
        </w:rPr>
        <w:br/>
        <w:t xml:space="preserve">по осуществлению </w:t>
      </w:r>
      <w:proofErr w:type="gramStart"/>
      <w:r>
        <w:rPr>
          <w:sz w:val="28"/>
          <w:szCs w:val="28"/>
        </w:rPr>
        <w:t>контроля реализаци</w:t>
      </w:r>
      <w:r w:rsidR="00B03933">
        <w:rPr>
          <w:sz w:val="28"/>
          <w:szCs w:val="28"/>
        </w:rPr>
        <w:t>и</w:t>
      </w:r>
      <w:r>
        <w:rPr>
          <w:sz w:val="28"/>
          <w:szCs w:val="28"/>
        </w:rPr>
        <w:t xml:space="preserve"> инвестиционных программ субъектов электроэнергетики</w:t>
      </w:r>
      <w:proofErr w:type="gramEnd"/>
      <w:r w:rsidRPr="00B56306">
        <w:rPr>
          <w:sz w:val="28"/>
          <w:szCs w:val="28"/>
        </w:rPr>
        <w:t>:</w:t>
      </w:r>
    </w:p>
    <w:p w:rsidR="00D53659" w:rsidRPr="009E7138" w:rsidRDefault="00D53659" w:rsidP="00D53659">
      <w:pPr>
        <w:contextualSpacing/>
        <w:jc w:val="both"/>
        <w:rPr>
          <w:sz w:val="28"/>
          <w:szCs w:val="28"/>
        </w:rPr>
      </w:pPr>
      <w:r w:rsidRPr="009E7138">
        <w:rPr>
          <w:sz w:val="28"/>
          <w:szCs w:val="28"/>
        </w:rPr>
        <w:t xml:space="preserve">ООО «Перспектива» (ИНН 2461221421); АО «Красноярский машиностроительный завод» (ИНН 2462206345); МУП электрических сетей </w:t>
      </w:r>
      <w:proofErr w:type="spellStart"/>
      <w:r w:rsidRPr="009E7138">
        <w:rPr>
          <w:sz w:val="28"/>
          <w:szCs w:val="28"/>
        </w:rPr>
        <w:t>г</w:t>
      </w:r>
      <w:proofErr w:type="gramStart"/>
      <w:r w:rsidRPr="009E7138">
        <w:rPr>
          <w:sz w:val="28"/>
          <w:szCs w:val="28"/>
        </w:rPr>
        <w:t>.З</w:t>
      </w:r>
      <w:proofErr w:type="gramEnd"/>
      <w:r w:rsidRPr="009E7138">
        <w:rPr>
          <w:sz w:val="28"/>
          <w:szCs w:val="28"/>
        </w:rPr>
        <w:t>еленогорска</w:t>
      </w:r>
      <w:proofErr w:type="spellEnd"/>
      <w:r w:rsidRPr="009E7138">
        <w:rPr>
          <w:sz w:val="28"/>
          <w:szCs w:val="28"/>
        </w:rPr>
        <w:t xml:space="preserve"> (ИНН 2453008636); МУП </w:t>
      </w:r>
      <w:proofErr w:type="spellStart"/>
      <w:r w:rsidRPr="009E7138">
        <w:rPr>
          <w:sz w:val="28"/>
          <w:szCs w:val="28"/>
        </w:rPr>
        <w:t>Емельяновского</w:t>
      </w:r>
      <w:proofErr w:type="spellEnd"/>
      <w:r w:rsidRPr="009E7138">
        <w:rPr>
          <w:sz w:val="28"/>
          <w:szCs w:val="28"/>
        </w:rPr>
        <w:t xml:space="preserve"> района «</w:t>
      </w:r>
      <w:proofErr w:type="spellStart"/>
      <w:r w:rsidRPr="009E7138">
        <w:rPr>
          <w:sz w:val="28"/>
          <w:szCs w:val="28"/>
        </w:rPr>
        <w:t>Емельяновские</w:t>
      </w:r>
      <w:proofErr w:type="spellEnd"/>
      <w:r w:rsidRPr="009E7138">
        <w:rPr>
          <w:sz w:val="28"/>
          <w:szCs w:val="28"/>
        </w:rPr>
        <w:t xml:space="preserve"> электрические сети» (ИНН 2411004492); МУП «Жилищно-коммунальный сервис» г.Сосновоборска (ИНН 2458008862); </w:t>
      </w:r>
      <w:r>
        <w:rPr>
          <w:sz w:val="28"/>
          <w:szCs w:val="28"/>
        </w:rPr>
        <w:t>МУП ЖКХ ЗАТО Солнечный.</w:t>
      </w:r>
    </w:p>
    <w:p w:rsidR="00D53659" w:rsidRPr="001D7BEC" w:rsidRDefault="00D53659" w:rsidP="00D53659">
      <w:pPr>
        <w:widowControl w:val="0"/>
        <w:autoSpaceDE w:val="0"/>
        <w:autoSpaceDN w:val="0"/>
        <w:adjustRightInd w:val="0"/>
        <w:ind w:firstLine="709"/>
        <w:jc w:val="both"/>
        <w:rPr>
          <w:sz w:val="28"/>
          <w:szCs w:val="28"/>
        </w:rPr>
      </w:pPr>
      <w:r>
        <w:rPr>
          <w:sz w:val="28"/>
          <w:szCs w:val="28"/>
        </w:rPr>
        <w:t xml:space="preserve">В отчетном периоде осуществлялась разработка и утверждение </w:t>
      </w:r>
      <w:r w:rsidRPr="00353C18">
        <w:rPr>
          <w:sz w:val="28"/>
          <w:szCs w:val="28"/>
        </w:rPr>
        <w:t>нормативных правовых акт</w:t>
      </w:r>
      <w:r>
        <w:rPr>
          <w:sz w:val="28"/>
          <w:szCs w:val="28"/>
        </w:rPr>
        <w:t>ов</w:t>
      </w:r>
      <w:r w:rsidRPr="00353C18">
        <w:rPr>
          <w:sz w:val="28"/>
          <w:szCs w:val="28"/>
        </w:rPr>
        <w:t xml:space="preserve">, регламентирующих деятельность </w:t>
      </w:r>
      <w:r>
        <w:rPr>
          <w:sz w:val="28"/>
          <w:szCs w:val="28"/>
        </w:rPr>
        <w:t>Министерства</w:t>
      </w:r>
      <w:r w:rsidRPr="00353C18">
        <w:rPr>
          <w:sz w:val="28"/>
          <w:szCs w:val="28"/>
        </w:rPr>
        <w:t xml:space="preserve"> </w:t>
      </w:r>
      <w:r>
        <w:rPr>
          <w:sz w:val="28"/>
          <w:szCs w:val="28"/>
        </w:rPr>
        <w:t xml:space="preserve">в части осуществления регионального государственного контроля (надзора) </w:t>
      </w:r>
      <w:r w:rsidRPr="00353C18">
        <w:rPr>
          <w:sz w:val="28"/>
          <w:szCs w:val="28"/>
        </w:rPr>
        <w:t>и устанавливающих обязательные требования к</w:t>
      </w:r>
      <w:r w:rsidRPr="003E4BCA">
        <w:rPr>
          <w:sz w:val="28"/>
          <w:szCs w:val="28"/>
        </w:rPr>
        <w:t xml:space="preserve">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r w:rsidRPr="001D7BEC">
        <w:rPr>
          <w:sz w:val="28"/>
          <w:szCs w:val="28"/>
        </w:rPr>
        <w:t>:</w:t>
      </w:r>
    </w:p>
    <w:p w:rsidR="00D53659" w:rsidRDefault="00D53659" w:rsidP="00D53659">
      <w:pPr>
        <w:ind w:firstLine="709"/>
        <w:jc w:val="both"/>
        <w:rPr>
          <w:sz w:val="28"/>
          <w:szCs w:val="28"/>
        </w:rPr>
      </w:pPr>
      <w:r>
        <w:rPr>
          <w:sz w:val="28"/>
          <w:szCs w:val="28"/>
        </w:rPr>
        <w:lastRenderedPageBreak/>
        <w:t>1. Р</w:t>
      </w:r>
      <w:r w:rsidRPr="00375438">
        <w:rPr>
          <w:sz w:val="28"/>
          <w:szCs w:val="28"/>
        </w:rPr>
        <w:t>азработаны и приняты административные регламенты осуществления регионального государственного контроля (надзора):</w:t>
      </w:r>
    </w:p>
    <w:p w:rsidR="00D53659" w:rsidRDefault="00D53659" w:rsidP="00D53659">
      <w:pPr>
        <w:widowControl w:val="0"/>
        <w:autoSpaceDE w:val="0"/>
        <w:autoSpaceDN w:val="0"/>
        <w:adjustRightInd w:val="0"/>
        <w:ind w:firstLine="709"/>
        <w:jc w:val="both"/>
        <w:rPr>
          <w:bCs/>
          <w:sz w:val="28"/>
          <w:szCs w:val="28"/>
        </w:rPr>
      </w:pPr>
      <w:r w:rsidRPr="00F10AFE">
        <w:rPr>
          <w:bCs/>
          <w:sz w:val="28"/>
          <w:szCs w:val="28"/>
        </w:rPr>
        <w:t xml:space="preserve">- </w:t>
      </w:r>
      <w:r w:rsidRPr="006C195D">
        <w:rPr>
          <w:bCs/>
          <w:sz w:val="28"/>
          <w:szCs w:val="28"/>
        </w:rPr>
        <w:t>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за регулируемыми государством ценами (тарифами) в электроэнергетике в Красноярском крае</w:t>
      </w:r>
      <w:r w:rsidRPr="00F10AFE">
        <w:rPr>
          <w:bCs/>
          <w:sz w:val="28"/>
          <w:szCs w:val="28"/>
        </w:rPr>
        <w:t>;</w:t>
      </w:r>
      <w:r>
        <w:rPr>
          <w:bCs/>
          <w:sz w:val="28"/>
          <w:szCs w:val="28"/>
        </w:rPr>
        <w:t xml:space="preserve"> </w:t>
      </w:r>
    </w:p>
    <w:p w:rsidR="00D53659" w:rsidRPr="00F10AFE" w:rsidRDefault="00D53659" w:rsidP="00D53659">
      <w:pPr>
        <w:widowControl w:val="0"/>
        <w:autoSpaceDE w:val="0"/>
        <w:autoSpaceDN w:val="0"/>
        <w:adjustRightInd w:val="0"/>
        <w:ind w:firstLine="709"/>
        <w:jc w:val="both"/>
        <w:rPr>
          <w:bCs/>
          <w:sz w:val="28"/>
          <w:szCs w:val="28"/>
        </w:rPr>
      </w:pPr>
      <w:r w:rsidRPr="00F10AFE">
        <w:rPr>
          <w:bCs/>
          <w:sz w:val="28"/>
          <w:szCs w:val="28"/>
        </w:rPr>
        <w:t xml:space="preserve">- </w:t>
      </w:r>
      <w:r w:rsidRPr="00604537">
        <w:rPr>
          <w:bCs/>
          <w:sz w:val="28"/>
          <w:szCs w:val="28"/>
        </w:rPr>
        <w:t xml:space="preserve">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электроэнергетике </w:t>
      </w:r>
      <w:r>
        <w:rPr>
          <w:bCs/>
          <w:sz w:val="28"/>
          <w:szCs w:val="28"/>
        </w:rPr>
        <w:br/>
      </w:r>
      <w:r w:rsidRPr="00604537">
        <w:rPr>
          <w:bCs/>
          <w:sz w:val="28"/>
          <w:szCs w:val="28"/>
        </w:rPr>
        <w:t xml:space="preserve">в отношении установления и (или) применения субъектами естественных монополий цен (тарифов) на услуги по передаче электрической энергии </w:t>
      </w:r>
      <w:r>
        <w:rPr>
          <w:bCs/>
          <w:sz w:val="28"/>
          <w:szCs w:val="28"/>
        </w:rPr>
        <w:br/>
      </w:r>
      <w:r w:rsidRPr="00604537">
        <w:rPr>
          <w:bCs/>
          <w:sz w:val="28"/>
          <w:szCs w:val="28"/>
        </w:rPr>
        <w:t>в Красноярском крае</w:t>
      </w:r>
      <w:r w:rsidRPr="00F10AFE">
        <w:rPr>
          <w:bCs/>
          <w:sz w:val="28"/>
          <w:szCs w:val="28"/>
        </w:rPr>
        <w:t>;</w:t>
      </w:r>
    </w:p>
    <w:p w:rsidR="00D53659" w:rsidRPr="00E90F77" w:rsidRDefault="00D53659" w:rsidP="00D53659">
      <w:pPr>
        <w:ind w:firstLine="709"/>
        <w:jc w:val="both"/>
        <w:rPr>
          <w:bCs/>
          <w:sz w:val="28"/>
          <w:szCs w:val="28"/>
        </w:rPr>
      </w:pPr>
      <w:r w:rsidRPr="008D11F3">
        <w:rPr>
          <w:bCs/>
          <w:sz w:val="28"/>
          <w:szCs w:val="28"/>
        </w:rPr>
        <w:t xml:space="preserve">- </w:t>
      </w:r>
      <w:r w:rsidRPr="00885855">
        <w:rPr>
          <w:bCs/>
          <w:sz w:val="28"/>
          <w:szCs w:val="28"/>
        </w:rPr>
        <w:t>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области регулирования цен (тарифов) в сфере теплоснабжения в Красноярском крае</w:t>
      </w:r>
      <w:r w:rsidRPr="00E90F77">
        <w:rPr>
          <w:bCs/>
          <w:sz w:val="28"/>
          <w:szCs w:val="28"/>
        </w:rPr>
        <w:t>;</w:t>
      </w:r>
    </w:p>
    <w:p w:rsidR="00D53659" w:rsidRPr="00373213" w:rsidRDefault="00D53659" w:rsidP="00D53659">
      <w:pPr>
        <w:widowControl w:val="0"/>
        <w:autoSpaceDE w:val="0"/>
        <w:autoSpaceDN w:val="0"/>
        <w:adjustRightInd w:val="0"/>
        <w:ind w:firstLine="709"/>
        <w:jc w:val="both"/>
        <w:rPr>
          <w:bCs/>
          <w:sz w:val="28"/>
          <w:szCs w:val="28"/>
        </w:rPr>
      </w:pPr>
      <w:r w:rsidRPr="008D11F3">
        <w:rPr>
          <w:bCs/>
          <w:sz w:val="28"/>
          <w:szCs w:val="28"/>
        </w:rPr>
        <w:t xml:space="preserve">- </w:t>
      </w:r>
      <w:r w:rsidRPr="00373213">
        <w:rPr>
          <w:bCs/>
          <w:sz w:val="28"/>
          <w:szCs w:val="28"/>
        </w:rPr>
        <w:t>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области регулирования цен (тарифов) в сфере теплоснабжения в отношении установления и (или) применения субъектами естественных монополий цен (тарифов) на услуги по передаче тепловой энергии в Красноярском крае</w:t>
      </w:r>
      <w:r w:rsidRPr="00CB08E8">
        <w:rPr>
          <w:bCs/>
          <w:sz w:val="28"/>
          <w:szCs w:val="28"/>
        </w:rPr>
        <w:t>;</w:t>
      </w:r>
      <w:r w:rsidRPr="00373213">
        <w:rPr>
          <w:bCs/>
          <w:sz w:val="28"/>
          <w:szCs w:val="28"/>
        </w:rPr>
        <w:t xml:space="preserve"> </w:t>
      </w:r>
    </w:p>
    <w:p w:rsidR="00D53659" w:rsidRPr="008D11F3" w:rsidRDefault="00D53659" w:rsidP="00D53659">
      <w:pPr>
        <w:ind w:firstLine="709"/>
        <w:jc w:val="both"/>
        <w:rPr>
          <w:sz w:val="28"/>
          <w:szCs w:val="28"/>
        </w:rPr>
      </w:pPr>
      <w:r w:rsidRPr="008D11F3">
        <w:rPr>
          <w:bCs/>
          <w:sz w:val="28"/>
          <w:szCs w:val="28"/>
        </w:rPr>
        <w:t xml:space="preserve">- </w:t>
      </w:r>
      <w:r w:rsidRPr="00B320AD">
        <w:rPr>
          <w:bCs/>
          <w:sz w:val="28"/>
          <w:szCs w:val="28"/>
        </w:rPr>
        <w:t>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сфере регулируемых государством тарифов в области обращения с твердыми коммунальными отходами в Красноярском крае</w:t>
      </w:r>
      <w:r w:rsidRPr="008D11F3">
        <w:rPr>
          <w:bCs/>
          <w:sz w:val="28"/>
          <w:szCs w:val="28"/>
        </w:rPr>
        <w:t>;</w:t>
      </w:r>
    </w:p>
    <w:p w:rsidR="00D53659" w:rsidRDefault="00D53659" w:rsidP="00D53659">
      <w:pPr>
        <w:widowControl w:val="0"/>
        <w:autoSpaceDE w:val="0"/>
        <w:autoSpaceDN w:val="0"/>
        <w:adjustRightInd w:val="0"/>
        <w:ind w:firstLine="709"/>
        <w:jc w:val="both"/>
        <w:rPr>
          <w:bCs/>
          <w:sz w:val="28"/>
          <w:szCs w:val="28"/>
        </w:rPr>
      </w:pPr>
      <w:r w:rsidRPr="008D11F3">
        <w:rPr>
          <w:bCs/>
          <w:sz w:val="28"/>
          <w:szCs w:val="28"/>
        </w:rPr>
        <w:t xml:space="preserve">- </w:t>
      </w:r>
      <w:r w:rsidRPr="00AA4786">
        <w:rPr>
          <w:bCs/>
          <w:sz w:val="28"/>
          <w:szCs w:val="28"/>
        </w:rPr>
        <w:t>Административный регламен</w:t>
      </w:r>
      <w:r>
        <w:rPr>
          <w:bCs/>
          <w:sz w:val="28"/>
          <w:szCs w:val="28"/>
        </w:rPr>
        <w:t>т</w:t>
      </w:r>
      <w:r w:rsidRPr="00AA4786">
        <w:rPr>
          <w:bCs/>
          <w:sz w:val="28"/>
          <w:szCs w:val="28"/>
        </w:rPr>
        <w:t xml:space="preserve">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области регулирования тарифов в сфере водоснабжения и водоотведения в Красноярском крае</w:t>
      </w:r>
      <w:r>
        <w:rPr>
          <w:bCs/>
          <w:sz w:val="28"/>
          <w:szCs w:val="28"/>
        </w:rPr>
        <w:t>.</w:t>
      </w:r>
    </w:p>
    <w:p w:rsidR="00D53659" w:rsidRDefault="00D53659" w:rsidP="00D53659">
      <w:pPr>
        <w:ind w:firstLine="709"/>
        <w:jc w:val="both"/>
        <w:rPr>
          <w:sz w:val="28"/>
          <w:szCs w:val="28"/>
        </w:rPr>
      </w:pPr>
    </w:p>
    <w:p w:rsidR="00D53659" w:rsidRPr="001B045E" w:rsidRDefault="00D53659" w:rsidP="00D53659">
      <w:pPr>
        <w:ind w:firstLine="709"/>
        <w:jc w:val="both"/>
        <w:rPr>
          <w:color w:val="000000" w:themeColor="text1"/>
          <w:sz w:val="28"/>
          <w:szCs w:val="28"/>
        </w:rPr>
      </w:pPr>
      <w:proofErr w:type="gramStart"/>
      <w:r w:rsidRPr="004113AB">
        <w:rPr>
          <w:sz w:val="28"/>
          <w:szCs w:val="28"/>
        </w:rPr>
        <w:t>Для осуществления хозяйственной деятельности Министерство</w:t>
      </w:r>
      <w:r w:rsidRPr="004113AB">
        <w:rPr>
          <w:rStyle w:val="FontStyle11"/>
          <w:rFonts w:ascii="Times New Roman" w:hAnsi="Times New Roman" w:cs="Times New Roman"/>
          <w:b w:val="0"/>
          <w:bCs w:val="0"/>
          <w:sz w:val="28"/>
        </w:rPr>
        <w:t xml:space="preserve"> </w:t>
      </w:r>
      <w:r w:rsidR="00EB002D">
        <w:rPr>
          <w:rStyle w:val="FontStyle11"/>
          <w:rFonts w:ascii="Times New Roman" w:hAnsi="Times New Roman" w:cs="Times New Roman"/>
          <w:b w:val="0"/>
          <w:bCs w:val="0"/>
          <w:sz w:val="28"/>
        </w:rPr>
        <w:t>в</w:t>
      </w:r>
      <w:r w:rsidRPr="004113AB">
        <w:rPr>
          <w:rStyle w:val="FontStyle11"/>
          <w:rFonts w:ascii="Times New Roman" w:hAnsi="Times New Roman" w:cs="Times New Roman"/>
          <w:b w:val="0"/>
          <w:bCs w:val="0"/>
          <w:sz w:val="28"/>
        </w:rPr>
        <w:t xml:space="preserve"> 2019 год</w:t>
      </w:r>
      <w:r w:rsidR="00EB002D">
        <w:rPr>
          <w:rStyle w:val="FontStyle11"/>
          <w:rFonts w:ascii="Times New Roman" w:hAnsi="Times New Roman" w:cs="Times New Roman"/>
          <w:b w:val="0"/>
          <w:bCs w:val="0"/>
          <w:sz w:val="28"/>
        </w:rPr>
        <w:t>у</w:t>
      </w:r>
      <w:r w:rsidRPr="004113AB">
        <w:rPr>
          <w:sz w:val="28"/>
          <w:szCs w:val="28"/>
        </w:rPr>
        <w:t xml:space="preserve"> заключено с различными организациями 112 государственных контрактов</w:t>
      </w:r>
      <w:r w:rsidR="00EB002D">
        <w:rPr>
          <w:sz w:val="28"/>
          <w:szCs w:val="28"/>
        </w:rPr>
        <w:t>, в том числе</w:t>
      </w:r>
      <w:r w:rsidRPr="00C36CAF">
        <w:rPr>
          <w:sz w:val="28"/>
          <w:szCs w:val="28"/>
        </w:rPr>
        <w:t xml:space="preserve"> </w:t>
      </w:r>
      <w:r w:rsidR="00EB002D">
        <w:rPr>
          <w:sz w:val="28"/>
          <w:szCs w:val="28"/>
        </w:rPr>
        <w:t>52 государственных контракта, заключены по результатам конкурсных процедур.</w:t>
      </w:r>
      <w:proofErr w:type="gramEnd"/>
      <w:r w:rsidR="00EB002D">
        <w:rPr>
          <w:sz w:val="28"/>
          <w:szCs w:val="28"/>
        </w:rPr>
        <w:t xml:space="preserve"> </w:t>
      </w:r>
      <w:r>
        <w:rPr>
          <w:sz w:val="28"/>
          <w:szCs w:val="28"/>
        </w:rPr>
        <w:t>Утверждено (доведено) бюджетных ассигнований и лимитов бюджетных обязательств на з</w:t>
      </w:r>
      <w:r w:rsidRPr="00494660">
        <w:rPr>
          <w:sz w:val="28"/>
          <w:szCs w:val="28"/>
        </w:rPr>
        <w:t>акупк</w:t>
      </w:r>
      <w:r>
        <w:rPr>
          <w:sz w:val="28"/>
          <w:szCs w:val="28"/>
        </w:rPr>
        <w:t>у</w:t>
      </w:r>
      <w:r w:rsidRPr="00494660">
        <w:rPr>
          <w:sz w:val="28"/>
          <w:szCs w:val="28"/>
        </w:rPr>
        <w:t xml:space="preserve"> товаров, работ и услуг для обеспечения государственных (муниципальных) нужд</w:t>
      </w:r>
      <w:r>
        <w:rPr>
          <w:sz w:val="28"/>
          <w:szCs w:val="28"/>
        </w:rPr>
        <w:t xml:space="preserve"> в размере 14 759 625,34 рублей</w:t>
      </w:r>
      <w:r w:rsidR="007255BF">
        <w:rPr>
          <w:sz w:val="28"/>
          <w:szCs w:val="28"/>
        </w:rPr>
        <w:t>.</w:t>
      </w:r>
      <w:r>
        <w:rPr>
          <w:sz w:val="28"/>
          <w:szCs w:val="28"/>
        </w:rPr>
        <w:t xml:space="preserve"> </w:t>
      </w:r>
      <w:r w:rsidRPr="00C36CAF">
        <w:rPr>
          <w:sz w:val="28"/>
          <w:szCs w:val="28"/>
        </w:rPr>
        <w:t xml:space="preserve">Объем произведенных закупок товаров, работ и услуг для обеспечения Министерства за отчетный период составил в сумме </w:t>
      </w:r>
      <w:r>
        <w:rPr>
          <w:sz w:val="28"/>
          <w:szCs w:val="28"/>
        </w:rPr>
        <w:t xml:space="preserve">14 641 378,85 </w:t>
      </w:r>
      <w:r w:rsidRPr="00C36CAF">
        <w:rPr>
          <w:sz w:val="28"/>
          <w:szCs w:val="28"/>
        </w:rPr>
        <w:t>рублей</w:t>
      </w:r>
      <w:r>
        <w:rPr>
          <w:sz w:val="28"/>
          <w:szCs w:val="28"/>
        </w:rPr>
        <w:t xml:space="preserve"> (исполнено 99,20%)</w:t>
      </w:r>
      <w:r w:rsidRPr="00C36CAF">
        <w:rPr>
          <w:sz w:val="28"/>
          <w:szCs w:val="28"/>
        </w:rPr>
        <w:t xml:space="preserve">, из них с применением конкурентных способов на сумму </w:t>
      </w:r>
      <w:r>
        <w:rPr>
          <w:sz w:val="28"/>
          <w:szCs w:val="28"/>
        </w:rPr>
        <w:t>13 539 034,30</w:t>
      </w:r>
      <w:r w:rsidRPr="00C36CAF">
        <w:rPr>
          <w:sz w:val="28"/>
          <w:szCs w:val="28"/>
        </w:rPr>
        <w:t xml:space="preserve"> рублей, что составляет </w:t>
      </w:r>
      <w:r>
        <w:rPr>
          <w:sz w:val="28"/>
          <w:szCs w:val="28"/>
        </w:rPr>
        <w:t>91,73</w:t>
      </w:r>
      <w:r w:rsidRPr="00C36CAF">
        <w:rPr>
          <w:sz w:val="28"/>
          <w:szCs w:val="28"/>
        </w:rPr>
        <w:t xml:space="preserve">% от общего объема </w:t>
      </w:r>
      <w:r>
        <w:rPr>
          <w:sz w:val="28"/>
          <w:szCs w:val="28"/>
        </w:rPr>
        <w:t>бюджетных ассигнований</w:t>
      </w:r>
      <w:r w:rsidRPr="00C36CAF">
        <w:rPr>
          <w:sz w:val="28"/>
          <w:szCs w:val="28"/>
        </w:rPr>
        <w:t xml:space="preserve"> на закупки. </w:t>
      </w:r>
      <w:r w:rsidR="00855E09">
        <w:rPr>
          <w:sz w:val="28"/>
          <w:szCs w:val="28"/>
        </w:rPr>
        <w:br/>
      </w:r>
      <w:r w:rsidRPr="00C36CAF">
        <w:rPr>
          <w:sz w:val="28"/>
          <w:szCs w:val="28"/>
        </w:rPr>
        <w:t xml:space="preserve">В результате </w:t>
      </w:r>
      <w:r>
        <w:rPr>
          <w:sz w:val="28"/>
          <w:szCs w:val="28"/>
        </w:rPr>
        <w:t xml:space="preserve">закупок </w:t>
      </w:r>
      <w:r w:rsidRPr="00C36CAF">
        <w:rPr>
          <w:sz w:val="28"/>
          <w:szCs w:val="28"/>
        </w:rPr>
        <w:t xml:space="preserve">с применением конкурентных способов </w:t>
      </w:r>
      <w:r>
        <w:rPr>
          <w:sz w:val="28"/>
          <w:szCs w:val="28"/>
        </w:rPr>
        <w:t xml:space="preserve">и </w:t>
      </w:r>
      <w:r w:rsidRPr="00C36CAF">
        <w:rPr>
          <w:sz w:val="28"/>
          <w:szCs w:val="28"/>
        </w:rPr>
        <w:t xml:space="preserve">заключений государственных контрактов </w:t>
      </w:r>
      <w:proofErr w:type="gramStart"/>
      <w:r w:rsidRPr="00C36CAF">
        <w:rPr>
          <w:sz w:val="28"/>
          <w:szCs w:val="28"/>
        </w:rPr>
        <w:t xml:space="preserve">сложилась экономия в сумме </w:t>
      </w:r>
      <w:r>
        <w:rPr>
          <w:sz w:val="28"/>
          <w:szCs w:val="28"/>
        </w:rPr>
        <w:t>911 252,32</w:t>
      </w:r>
      <w:r w:rsidRPr="00C36CAF">
        <w:rPr>
          <w:sz w:val="28"/>
          <w:szCs w:val="28"/>
        </w:rPr>
        <w:t xml:space="preserve"> рубл</w:t>
      </w:r>
      <w:r>
        <w:rPr>
          <w:sz w:val="28"/>
          <w:szCs w:val="28"/>
        </w:rPr>
        <w:t xml:space="preserve">я </w:t>
      </w:r>
      <w:r w:rsidR="00855E09">
        <w:rPr>
          <w:sz w:val="28"/>
          <w:szCs w:val="28"/>
        </w:rPr>
        <w:br/>
      </w:r>
      <w:r w:rsidRPr="00C36CAF">
        <w:rPr>
          <w:sz w:val="28"/>
          <w:szCs w:val="28"/>
        </w:rPr>
        <w:t>Закупки производились</w:t>
      </w:r>
      <w:proofErr w:type="gramEnd"/>
      <w:r w:rsidRPr="00C36CAF">
        <w:rPr>
          <w:sz w:val="28"/>
          <w:szCs w:val="28"/>
        </w:rPr>
        <w:t xml:space="preserve"> согласно плану графика закупок на 201</w:t>
      </w:r>
      <w:r>
        <w:rPr>
          <w:sz w:val="28"/>
          <w:szCs w:val="28"/>
        </w:rPr>
        <w:t>9</w:t>
      </w:r>
      <w:r w:rsidRPr="00C36CAF">
        <w:rPr>
          <w:sz w:val="28"/>
          <w:szCs w:val="28"/>
        </w:rPr>
        <w:t xml:space="preserve"> год. Материальные запасы по </w:t>
      </w:r>
      <w:r>
        <w:rPr>
          <w:sz w:val="28"/>
          <w:szCs w:val="28"/>
        </w:rPr>
        <w:t>государственным</w:t>
      </w:r>
      <w:r w:rsidRPr="00C36CAF">
        <w:rPr>
          <w:sz w:val="28"/>
          <w:szCs w:val="28"/>
        </w:rPr>
        <w:t xml:space="preserve"> контрактам в полном объеме оприходованы.</w:t>
      </w:r>
      <w:r>
        <w:rPr>
          <w:sz w:val="28"/>
          <w:szCs w:val="28"/>
        </w:rPr>
        <w:t xml:space="preserve"> </w:t>
      </w:r>
      <w:r w:rsidR="00E6473D">
        <w:rPr>
          <w:sz w:val="28"/>
          <w:szCs w:val="28"/>
        </w:rPr>
        <w:br/>
      </w:r>
      <w:r>
        <w:rPr>
          <w:sz w:val="28"/>
          <w:szCs w:val="28"/>
        </w:rPr>
        <w:lastRenderedPageBreak/>
        <w:t xml:space="preserve">По 8 государственным контрактам, </w:t>
      </w:r>
      <w:r w:rsidRPr="001B045E">
        <w:rPr>
          <w:color w:val="000000" w:themeColor="text1"/>
          <w:sz w:val="28"/>
          <w:szCs w:val="28"/>
          <w:shd w:val="clear" w:color="auto" w:fill="FFFFFF"/>
        </w:rPr>
        <w:t>поставщики нарушили прописанные в контракте условия поставки товара, но в рамках указанных в претензиях срока поставили товар полностью, и в соответствии с законодательством Министерство взыскало с поставщиков неустойку на сумму 2351,67 рублей.</w:t>
      </w:r>
    </w:p>
    <w:p w:rsidR="00D53659" w:rsidRPr="00AE18F9" w:rsidRDefault="00D53659" w:rsidP="00D53659">
      <w:pPr>
        <w:widowControl w:val="0"/>
        <w:autoSpaceDE w:val="0"/>
        <w:autoSpaceDN w:val="0"/>
        <w:adjustRightInd w:val="0"/>
        <w:ind w:firstLine="709"/>
        <w:jc w:val="both"/>
        <w:rPr>
          <w:sz w:val="28"/>
          <w:szCs w:val="28"/>
        </w:rPr>
      </w:pPr>
      <w:r w:rsidRPr="00D762F4">
        <w:rPr>
          <w:sz w:val="28"/>
          <w:szCs w:val="28"/>
        </w:rPr>
        <w:t xml:space="preserve">В целях обеспечения эффективного расходования бюджетных средств </w:t>
      </w:r>
      <w:r>
        <w:rPr>
          <w:sz w:val="28"/>
          <w:szCs w:val="28"/>
        </w:rPr>
        <w:t>Министерством</w:t>
      </w:r>
      <w:r w:rsidRPr="00AE18F9">
        <w:rPr>
          <w:sz w:val="28"/>
          <w:szCs w:val="28"/>
        </w:rPr>
        <w:t xml:space="preserve"> применяются следующие меры:</w:t>
      </w:r>
    </w:p>
    <w:p w:rsidR="00D53659" w:rsidRPr="00AE18F9" w:rsidRDefault="00D53659" w:rsidP="00D53659">
      <w:pPr>
        <w:jc w:val="both"/>
        <w:rPr>
          <w:sz w:val="28"/>
          <w:szCs w:val="28"/>
        </w:rPr>
      </w:pPr>
      <w:r>
        <w:rPr>
          <w:sz w:val="28"/>
          <w:szCs w:val="28"/>
        </w:rPr>
        <w:t>-</w:t>
      </w:r>
      <w:r w:rsidRPr="00AE18F9">
        <w:rPr>
          <w:sz w:val="28"/>
          <w:szCs w:val="28"/>
        </w:rPr>
        <w:t xml:space="preserve"> </w:t>
      </w:r>
      <w:r>
        <w:rPr>
          <w:sz w:val="28"/>
          <w:szCs w:val="28"/>
        </w:rPr>
        <w:t>и</w:t>
      </w:r>
      <w:r w:rsidRPr="00AE18F9">
        <w:rPr>
          <w:sz w:val="28"/>
          <w:szCs w:val="28"/>
        </w:rPr>
        <w:t>спользования электронных аукционов при проведении закупок товаров с целью снижения начальной (максимальной) цены контрак</w:t>
      </w:r>
      <w:r>
        <w:rPr>
          <w:sz w:val="28"/>
          <w:szCs w:val="28"/>
        </w:rPr>
        <w:t>та в ходе конкурентных процедур;</w:t>
      </w:r>
    </w:p>
    <w:p w:rsidR="00D53659" w:rsidRDefault="00D53659" w:rsidP="00D53659">
      <w:pPr>
        <w:jc w:val="both"/>
        <w:rPr>
          <w:sz w:val="28"/>
          <w:szCs w:val="28"/>
        </w:rPr>
      </w:pPr>
      <w:r>
        <w:rPr>
          <w:sz w:val="28"/>
          <w:szCs w:val="28"/>
        </w:rPr>
        <w:t>- п</w:t>
      </w:r>
      <w:r w:rsidRPr="00AE18F9">
        <w:rPr>
          <w:sz w:val="28"/>
          <w:szCs w:val="28"/>
        </w:rPr>
        <w:t>риоритет в использовании метода сопоставимых рыночных цен (анализа рынка) при определении начальной (максимальной) цены контракта и цены контракта с единственным поставщиком (подрядчиком, исполнителем), для обеспечения наиболее точного и актуального определения среднерыночного уровня цен</w:t>
      </w:r>
      <w:r>
        <w:rPr>
          <w:sz w:val="28"/>
          <w:szCs w:val="28"/>
        </w:rPr>
        <w:t>;</w:t>
      </w:r>
    </w:p>
    <w:p w:rsidR="00D53659" w:rsidRDefault="00D53659" w:rsidP="00D53659">
      <w:pPr>
        <w:jc w:val="both"/>
        <w:rPr>
          <w:sz w:val="28"/>
          <w:szCs w:val="28"/>
        </w:rPr>
      </w:pPr>
      <w:r>
        <w:rPr>
          <w:sz w:val="28"/>
          <w:szCs w:val="28"/>
        </w:rPr>
        <w:t>- применение н</w:t>
      </w:r>
      <w:r w:rsidRPr="00AE18F9">
        <w:rPr>
          <w:sz w:val="28"/>
          <w:szCs w:val="28"/>
        </w:rPr>
        <w:t>ормировани</w:t>
      </w:r>
      <w:r>
        <w:rPr>
          <w:sz w:val="28"/>
          <w:szCs w:val="28"/>
        </w:rPr>
        <w:t>я</w:t>
      </w:r>
      <w:r w:rsidRPr="00AE18F9">
        <w:rPr>
          <w:sz w:val="28"/>
          <w:szCs w:val="28"/>
        </w:rPr>
        <w:t xml:space="preserve"> в сфере закупок </w:t>
      </w:r>
      <w:r>
        <w:rPr>
          <w:sz w:val="28"/>
          <w:szCs w:val="28"/>
        </w:rPr>
        <w:t>–</w:t>
      </w:r>
      <w:r w:rsidRPr="00AE18F9">
        <w:rPr>
          <w:sz w:val="28"/>
          <w:szCs w:val="28"/>
        </w:rPr>
        <w:t xml:space="preserve"> установление требований к закупаемым </w:t>
      </w:r>
      <w:r>
        <w:rPr>
          <w:sz w:val="28"/>
          <w:szCs w:val="28"/>
        </w:rPr>
        <w:t>Министерством</w:t>
      </w:r>
      <w:r w:rsidRPr="00AE18F9">
        <w:rPr>
          <w:sz w:val="28"/>
          <w:szCs w:val="28"/>
        </w:rPr>
        <w:t xml:space="preserve"> товарам, работам, услугам (в том числе предельной цены товаров, работ, услуг) и (или) нормативных затрат на обеспечение функций </w:t>
      </w:r>
      <w:r>
        <w:rPr>
          <w:sz w:val="28"/>
          <w:szCs w:val="28"/>
        </w:rPr>
        <w:t>Министерства;</w:t>
      </w:r>
    </w:p>
    <w:p w:rsidR="00D53659" w:rsidRDefault="00D53659" w:rsidP="00D53659">
      <w:pPr>
        <w:widowControl w:val="0"/>
        <w:autoSpaceDE w:val="0"/>
        <w:autoSpaceDN w:val="0"/>
        <w:adjustRightInd w:val="0"/>
        <w:jc w:val="both"/>
        <w:rPr>
          <w:sz w:val="28"/>
          <w:szCs w:val="28"/>
        </w:rPr>
      </w:pPr>
      <w:proofErr w:type="gramStart"/>
      <w:r>
        <w:rPr>
          <w:sz w:val="28"/>
          <w:szCs w:val="28"/>
        </w:rPr>
        <w:t>- у</w:t>
      </w:r>
      <w:r w:rsidRPr="00AE18F9">
        <w:rPr>
          <w:sz w:val="28"/>
          <w:szCs w:val="28"/>
        </w:rPr>
        <w:t xml:space="preserve">становление требований к закупаемым </w:t>
      </w:r>
      <w:r>
        <w:rPr>
          <w:sz w:val="28"/>
          <w:szCs w:val="28"/>
        </w:rPr>
        <w:t>Министерством</w:t>
      </w:r>
      <w:r w:rsidRPr="00AE18F9">
        <w:rPr>
          <w:sz w:val="28"/>
          <w:szCs w:val="28"/>
        </w:rPr>
        <w:t xml:space="preserve"> товарам, работам, услугам </w:t>
      </w:r>
      <w:r>
        <w:rPr>
          <w:sz w:val="28"/>
          <w:szCs w:val="28"/>
        </w:rPr>
        <w:t xml:space="preserve">– </w:t>
      </w:r>
      <w:r w:rsidRPr="00AE18F9">
        <w:rPr>
          <w:sz w:val="28"/>
          <w:szCs w:val="28"/>
        </w:rPr>
        <w:t>требовани</w:t>
      </w:r>
      <w:r>
        <w:rPr>
          <w:sz w:val="28"/>
          <w:szCs w:val="28"/>
        </w:rPr>
        <w:t>й</w:t>
      </w:r>
      <w:r w:rsidRPr="00AE18F9">
        <w:rPr>
          <w:sz w:val="28"/>
          <w:szCs w:val="28"/>
        </w:rPr>
        <w:t xml:space="preserve">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r w:rsidRPr="001128A5">
        <w:rPr>
          <w:sz w:val="28"/>
          <w:szCs w:val="28"/>
        </w:rPr>
        <w:t xml:space="preserve"> </w:t>
      </w:r>
      <w:proofErr w:type="gramEnd"/>
    </w:p>
    <w:p w:rsidR="00D53659" w:rsidRDefault="00D53659" w:rsidP="00D53659">
      <w:pPr>
        <w:ind w:firstLine="709"/>
        <w:jc w:val="both"/>
        <w:rPr>
          <w:sz w:val="28"/>
          <w:szCs w:val="28"/>
        </w:rPr>
      </w:pPr>
    </w:p>
    <w:p w:rsidR="005106BE" w:rsidRDefault="005106BE" w:rsidP="005106BE">
      <w:pPr>
        <w:ind w:firstLine="709"/>
        <w:jc w:val="both"/>
      </w:pPr>
      <w:r w:rsidRPr="00FF31F9">
        <w:rPr>
          <w:color w:val="000000"/>
          <w:sz w:val="28"/>
        </w:rPr>
        <w:t xml:space="preserve">В 2018 году при штатной численности 53 служащих (на 01.01.2019) было укомплектовано 32 рабочих места новом оборудованием и оргтехникой для замены </w:t>
      </w:r>
      <w:r w:rsidRPr="00FF31F9">
        <w:rPr>
          <w:color w:val="000000"/>
          <w:sz w:val="28"/>
          <w:szCs w:val="28"/>
        </w:rPr>
        <w:t xml:space="preserve">морально устаревших, со 100 процентным износом (срок эксплуатации с 2001 года), и не поддерживающих в полном объеме программные продукты министерства финансов края и Управления Федерального казначейства по Красноярскому краю. В 2019 году </w:t>
      </w:r>
      <w:r w:rsidR="004308EC" w:rsidRPr="00FF31F9">
        <w:rPr>
          <w:color w:val="000000"/>
          <w:sz w:val="28"/>
          <w:szCs w:val="28"/>
        </w:rPr>
        <w:t>организовано</w:t>
      </w:r>
      <w:r w:rsidRPr="00FF31F9">
        <w:rPr>
          <w:color w:val="000000"/>
          <w:sz w:val="28"/>
          <w:szCs w:val="28"/>
        </w:rPr>
        <w:t xml:space="preserve"> дальнейшее обновлени</w:t>
      </w:r>
      <w:r w:rsidR="004308EC" w:rsidRPr="00FF31F9">
        <w:rPr>
          <w:color w:val="000000"/>
          <w:sz w:val="28"/>
          <w:szCs w:val="28"/>
        </w:rPr>
        <w:t>е</w:t>
      </w:r>
      <w:r w:rsidRPr="00FF31F9">
        <w:rPr>
          <w:color w:val="000000"/>
          <w:sz w:val="28"/>
          <w:szCs w:val="28"/>
        </w:rPr>
        <w:t xml:space="preserve"> морально устаревшей и не пригодной к ремонту и эксплуатации оргтехники, а так же в связи с увеличением штатной численности с августа 2019 года на 17 единиц принято решение за счет образовавшейся экономии</w:t>
      </w:r>
      <w:r w:rsidR="00DD68F6" w:rsidRPr="00FF31F9">
        <w:rPr>
          <w:color w:val="000000"/>
          <w:sz w:val="28"/>
          <w:szCs w:val="28"/>
        </w:rPr>
        <w:t>,</w:t>
      </w:r>
      <w:r w:rsidRPr="00FF31F9">
        <w:rPr>
          <w:color w:val="000000"/>
          <w:sz w:val="28"/>
          <w:szCs w:val="28"/>
        </w:rPr>
        <w:t xml:space="preserve"> в результате закупок конкурентным способом</w:t>
      </w:r>
      <w:r w:rsidR="00DD68F6" w:rsidRPr="00FF31F9">
        <w:rPr>
          <w:color w:val="000000"/>
          <w:sz w:val="28"/>
          <w:szCs w:val="28"/>
        </w:rPr>
        <w:t xml:space="preserve">, </w:t>
      </w:r>
      <w:r w:rsidRPr="00FF31F9">
        <w:rPr>
          <w:color w:val="000000"/>
          <w:sz w:val="28"/>
          <w:szCs w:val="28"/>
        </w:rPr>
        <w:t>оборудовать</w:t>
      </w:r>
      <w:r w:rsidR="004308EC" w:rsidRPr="00FF31F9">
        <w:rPr>
          <w:color w:val="000000"/>
          <w:sz w:val="28"/>
          <w:szCs w:val="28"/>
        </w:rPr>
        <w:t xml:space="preserve"> новые</w:t>
      </w:r>
      <w:r w:rsidRPr="00FF31F9">
        <w:rPr>
          <w:color w:val="000000"/>
          <w:sz w:val="28"/>
          <w:szCs w:val="28"/>
        </w:rPr>
        <w:t xml:space="preserve"> рабочие места.</w:t>
      </w:r>
      <w:r w:rsidRPr="001A6162">
        <w:t xml:space="preserve"> </w:t>
      </w:r>
    </w:p>
    <w:p w:rsidR="004308EC" w:rsidRPr="001A6162" w:rsidRDefault="004308EC" w:rsidP="005106BE">
      <w:pPr>
        <w:ind w:firstLine="709"/>
        <w:jc w:val="both"/>
      </w:pPr>
    </w:p>
    <w:tbl>
      <w:tblPr>
        <w:tblStyle w:val="a8"/>
        <w:tblW w:w="8506" w:type="dxa"/>
        <w:tblInd w:w="250" w:type="dxa"/>
        <w:tblLook w:val="04A0"/>
      </w:tblPr>
      <w:tblGrid>
        <w:gridCol w:w="4820"/>
        <w:gridCol w:w="851"/>
        <w:gridCol w:w="1134"/>
        <w:gridCol w:w="1701"/>
      </w:tblGrid>
      <w:tr w:rsidR="00603487" w:rsidRPr="001A6162" w:rsidTr="00844F46">
        <w:tc>
          <w:tcPr>
            <w:tcW w:w="4820" w:type="dxa"/>
          </w:tcPr>
          <w:p w:rsidR="00603487" w:rsidRPr="00844F46" w:rsidRDefault="00603487" w:rsidP="00677162">
            <w:pPr>
              <w:rPr>
                <w:sz w:val="28"/>
                <w:szCs w:val="28"/>
              </w:rPr>
            </w:pPr>
            <w:r w:rsidRPr="00844F46">
              <w:rPr>
                <w:sz w:val="28"/>
                <w:szCs w:val="28"/>
              </w:rPr>
              <w:t xml:space="preserve">Персональный компьютер </w:t>
            </w:r>
          </w:p>
        </w:tc>
        <w:tc>
          <w:tcPr>
            <w:tcW w:w="851" w:type="dxa"/>
          </w:tcPr>
          <w:p w:rsidR="00603487" w:rsidRPr="00844F46" w:rsidRDefault="00603487" w:rsidP="00603487">
            <w:pPr>
              <w:rPr>
                <w:sz w:val="28"/>
                <w:szCs w:val="28"/>
              </w:rPr>
            </w:pPr>
            <w:r w:rsidRPr="00844F46">
              <w:rPr>
                <w:sz w:val="28"/>
                <w:szCs w:val="28"/>
              </w:rPr>
              <w:t>шт.</w:t>
            </w:r>
          </w:p>
        </w:tc>
        <w:tc>
          <w:tcPr>
            <w:tcW w:w="1134" w:type="dxa"/>
          </w:tcPr>
          <w:p w:rsidR="00603487" w:rsidRPr="00844F46" w:rsidRDefault="00603487" w:rsidP="00F51D4F">
            <w:pPr>
              <w:rPr>
                <w:sz w:val="28"/>
                <w:szCs w:val="28"/>
              </w:rPr>
            </w:pPr>
            <w:r w:rsidRPr="00844F46">
              <w:rPr>
                <w:sz w:val="28"/>
                <w:szCs w:val="28"/>
              </w:rPr>
              <w:t>14</w:t>
            </w:r>
          </w:p>
        </w:tc>
        <w:tc>
          <w:tcPr>
            <w:tcW w:w="1701" w:type="dxa"/>
          </w:tcPr>
          <w:p w:rsidR="00603487" w:rsidRPr="00844F46" w:rsidRDefault="00677162" w:rsidP="00677162">
            <w:pPr>
              <w:rPr>
                <w:sz w:val="28"/>
                <w:szCs w:val="28"/>
              </w:rPr>
            </w:pPr>
            <w:r w:rsidRPr="00844F46">
              <w:rPr>
                <w:sz w:val="28"/>
                <w:szCs w:val="28"/>
              </w:rPr>
              <w:t>277717,72</w:t>
            </w:r>
          </w:p>
        </w:tc>
      </w:tr>
      <w:tr w:rsidR="00677162" w:rsidRPr="001A6162" w:rsidTr="00844F46">
        <w:tc>
          <w:tcPr>
            <w:tcW w:w="4820" w:type="dxa"/>
          </w:tcPr>
          <w:p w:rsidR="00677162" w:rsidRPr="00844F46" w:rsidRDefault="00677162" w:rsidP="00677162">
            <w:pPr>
              <w:rPr>
                <w:sz w:val="28"/>
                <w:szCs w:val="28"/>
              </w:rPr>
            </w:pPr>
            <w:r w:rsidRPr="00844F46">
              <w:rPr>
                <w:sz w:val="28"/>
                <w:szCs w:val="28"/>
              </w:rPr>
              <w:t>Монитор</w:t>
            </w:r>
          </w:p>
        </w:tc>
        <w:tc>
          <w:tcPr>
            <w:tcW w:w="851" w:type="dxa"/>
          </w:tcPr>
          <w:p w:rsidR="00677162" w:rsidRPr="00844F46" w:rsidRDefault="00677162" w:rsidP="00677162">
            <w:pPr>
              <w:rPr>
                <w:sz w:val="28"/>
                <w:szCs w:val="28"/>
              </w:rPr>
            </w:pPr>
            <w:r w:rsidRPr="00844F46">
              <w:rPr>
                <w:sz w:val="28"/>
                <w:szCs w:val="28"/>
              </w:rPr>
              <w:t>шт.</w:t>
            </w:r>
          </w:p>
        </w:tc>
        <w:tc>
          <w:tcPr>
            <w:tcW w:w="1134" w:type="dxa"/>
          </w:tcPr>
          <w:p w:rsidR="00677162" w:rsidRPr="00844F46" w:rsidRDefault="00677162" w:rsidP="00F51D4F">
            <w:pPr>
              <w:rPr>
                <w:sz w:val="28"/>
                <w:szCs w:val="28"/>
              </w:rPr>
            </w:pPr>
            <w:r w:rsidRPr="00844F46">
              <w:rPr>
                <w:sz w:val="28"/>
                <w:szCs w:val="28"/>
              </w:rPr>
              <w:t>16</w:t>
            </w:r>
          </w:p>
        </w:tc>
        <w:tc>
          <w:tcPr>
            <w:tcW w:w="1701" w:type="dxa"/>
          </w:tcPr>
          <w:p w:rsidR="00677162" w:rsidRPr="00844F46" w:rsidRDefault="00677162" w:rsidP="00F51D4F">
            <w:pPr>
              <w:rPr>
                <w:sz w:val="28"/>
                <w:szCs w:val="28"/>
              </w:rPr>
            </w:pPr>
            <w:r w:rsidRPr="00844F46">
              <w:rPr>
                <w:sz w:val="28"/>
                <w:szCs w:val="28"/>
              </w:rPr>
              <w:t>127425,40</w:t>
            </w:r>
          </w:p>
        </w:tc>
      </w:tr>
      <w:tr w:rsidR="00603487" w:rsidRPr="001A6162" w:rsidTr="00844F46">
        <w:tc>
          <w:tcPr>
            <w:tcW w:w="4820" w:type="dxa"/>
          </w:tcPr>
          <w:p w:rsidR="00603487" w:rsidRPr="00844F46" w:rsidRDefault="00603487" w:rsidP="00F51D4F">
            <w:pPr>
              <w:rPr>
                <w:sz w:val="28"/>
                <w:szCs w:val="28"/>
              </w:rPr>
            </w:pPr>
            <w:r w:rsidRPr="00844F46">
              <w:rPr>
                <w:sz w:val="28"/>
                <w:szCs w:val="28"/>
              </w:rPr>
              <w:t>Принтер</w:t>
            </w:r>
          </w:p>
        </w:tc>
        <w:tc>
          <w:tcPr>
            <w:tcW w:w="851" w:type="dxa"/>
          </w:tcPr>
          <w:p w:rsidR="00603487" w:rsidRPr="00844F46" w:rsidRDefault="00603487" w:rsidP="00603487">
            <w:pPr>
              <w:rPr>
                <w:sz w:val="28"/>
                <w:szCs w:val="28"/>
              </w:rPr>
            </w:pPr>
            <w:r w:rsidRPr="00844F46">
              <w:rPr>
                <w:sz w:val="28"/>
                <w:szCs w:val="28"/>
              </w:rPr>
              <w:t>шт.</w:t>
            </w:r>
          </w:p>
        </w:tc>
        <w:tc>
          <w:tcPr>
            <w:tcW w:w="1134" w:type="dxa"/>
          </w:tcPr>
          <w:p w:rsidR="00603487" w:rsidRPr="00844F46" w:rsidRDefault="00677162" w:rsidP="00F51D4F">
            <w:pPr>
              <w:rPr>
                <w:sz w:val="28"/>
                <w:szCs w:val="28"/>
              </w:rPr>
            </w:pPr>
            <w:r w:rsidRPr="00844F46">
              <w:rPr>
                <w:sz w:val="28"/>
                <w:szCs w:val="28"/>
              </w:rPr>
              <w:t>7</w:t>
            </w:r>
          </w:p>
        </w:tc>
        <w:tc>
          <w:tcPr>
            <w:tcW w:w="1701" w:type="dxa"/>
          </w:tcPr>
          <w:p w:rsidR="00603487" w:rsidRPr="00844F46" w:rsidRDefault="00603487" w:rsidP="00F51D4F">
            <w:pPr>
              <w:rPr>
                <w:sz w:val="28"/>
                <w:szCs w:val="28"/>
              </w:rPr>
            </w:pPr>
            <w:r w:rsidRPr="00844F46">
              <w:rPr>
                <w:sz w:val="28"/>
                <w:szCs w:val="28"/>
              </w:rPr>
              <w:t>68749,42</w:t>
            </w:r>
          </w:p>
        </w:tc>
      </w:tr>
      <w:tr w:rsidR="00603487" w:rsidRPr="001A6162" w:rsidTr="00844F46">
        <w:tc>
          <w:tcPr>
            <w:tcW w:w="4820" w:type="dxa"/>
          </w:tcPr>
          <w:p w:rsidR="00603487" w:rsidRPr="00844F46" w:rsidRDefault="00677162" w:rsidP="00F51D4F">
            <w:pPr>
              <w:rPr>
                <w:sz w:val="28"/>
                <w:szCs w:val="28"/>
              </w:rPr>
            </w:pPr>
            <w:r w:rsidRPr="00844F46">
              <w:rPr>
                <w:sz w:val="28"/>
                <w:szCs w:val="28"/>
              </w:rPr>
              <w:t>Источник бесперебойного питания</w:t>
            </w:r>
          </w:p>
        </w:tc>
        <w:tc>
          <w:tcPr>
            <w:tcW w:w="851" w:type="dxa"/>
          </w:tcPr>
          <w:p w:rsidR="00603487" w:rsidRPr="00844F46" w:rsidRDefault="00677162" w:rsidP="00F51D4F">
            <w:pPr>
              <w:rPr>
                <w:sz w:val="28"/>
                <w:szCs w:val="28"/>
              </w:rPr>
            </w:pPr>
            <w:r w:rsidRPr="00844F46">
              <w:rPr>
                <w:sz w:val="28"/>
                <w:szCs w:val="28"/>
              </w:rPr>
              <w:t>шт.</w:t>
            </w:r>
          </w:p>
        </w:tc>
        <w:tc>
          <w:tcPr>
            <w:tcW w:w="1134" w:type="dxa"/>
          </w:tcPr>
          <w:p w:rsidR="00603487" w:rsidRPr="00844F46" w:rsidRDefault="00677162" w:rsidP="00F51D4F">
            <w:pPr>
              <w:rPr>
                <w:sz w:val="28"/>
                <w:szCs w:val="28"/>
              </w:rPr>
            </w:pPr>
            <w:r w:rsidRPr="00844F46">
              <w:rPr>
                <w:sz w:val="28"/>
                <w:szCs w:val="28"/>
              </w:rPr>
              <w:t>17</w:t>
            </w:r>
          </w:p>
        </w:tc>
        <w:tc>
          <w:tcPr>
            <w:tcW w:w="1701" w:type="dxa"/>
          </w:tcPr>
          <w:p w:rsidR="00603487" w:rsidRPr="00844F46" w:rsidRDefault="00677162" w:rsidP="00F51D4F">
            <w:pPr>
              <w:rPr>
                <w:sz w:val="28"/>
                <w:szCs w:val="28"/>
              </w:rPr>
            </w:pPr>
            <w:r w:rsidRPr="00844F46">
              <w:rPr>
                <w:sz w:val="28"/>
                <w:szCs w:val="28"/>
              </w:rPr>
              <w:t>58650,00</w:t>
            </w:r>
          </w:p>
        </w:tc>
      </w:tr>
      <w:tr w:rsidR="007218D8" w:rsidRPr="001A6162" w:rsidTr="00844F46">
        <w:tc>
          <w:tcPr>
            <w:tcW w:w="4820" w:type="dxa"/>
          </w:tcPr>
          <w:p w:rsidR="007218D8" w:rsidRPr="00844F46" w:rsidRDefault="007218D8" w:rsidP="00F51D4F">
            <w:pPr>
              <w:rPr>
                <w:sz w:val="28"/>
                <w:szCs w:val="28"/>
              </w:rPr>
            </w:pPr>
            <w:r w:rsidRPr="00844F46">
              <w:rPr>
                <w:sz w:val="28"/>
                <w:szCs w:val="28"/>
              </w:rPr>
              <w:t>Сканер</w:t>
            </w:r>
          </w:p>
        </w:tc>
        <w:tc>
          <w:tcPr>
            <w:tcW w:w="851" w:type="dxa"/>
          </w:tcPr>
          <w:p w:rsidR="007218D8" w:rsidRPr="00844F46" w:rsidRDefault="007218D8" w:rsidP="007218D8">
            <w:pPr>
              <w:rPr>
                <w:sz w:val="28"/>
                <w:szCs w:val="28"/>
              </w:rPr>
            </w:pPr>
            <w:r w:rsidRPr="00844F46">
              <w:rPr>
                <w:sz w:val="28"/>
                <w:szCs w:val="28"/>
              </w:rPr>
              <w:t>шт.</w:t>
            </w:r>
          </w:p>
        </w:tc>
        <w:tc>
          <w:tcPr>
            <w:tcW w:w="1134" w:type="dxa"/>
          </w:tcPr>
          <w:p w:rsidR="007218D8" w:rsidRPr="00844F46" w:rsidRDefault="007218D8" w:rsidP="00F51D4F">
            <w:pPr>
              <w:rPr>
                <w:sz w:val="28"/>
                <w:szCs w:val="28"/>
              </w:rPr>
            </w:pPr>
            <w:r w:rsidRPr="00844F46">
              <w:rPr>
                <w:sz w:val="28"/>
                <w:szCs w:val="28"/>
              </w:rPr>
              <w:t>1</w:t>
            </w:r>
          </w:p>
        </w:tc>
        <w:tc>
          <w:tcPr>
            <w:tcW w:w="1701" w:type="dxa"/>
          </w:tcPr>
          <w:p w:rsidR="007218D8" w:rsidRPr="00844F46" w:rsidRDefault="007218D8" w:rsidP="00F51D4F">
            <w:pPr>
              <w:rPr>
                <w:sz w:val="28"/>
                <w:szCs w:val="28"/>
              </w:rPr>
            </w:pPr>
            <w:r w:rsidRPr="00844F46">
              <w:rPr>
                <w:sz w:val="28"/>
                <w:szCs w:val="28"/>
              </w:rPr>
              <w:t>32732,38</w:t>
            </w:r>
          </w:p>
        </w:tc>
      </w:tr>
      <w:tr w:rsidR="007218D8" w:rsidRPr="001A6162" w:rsidTr="00844F46">
        <w:tc>
          <w:tcPr>
            <w:tcW w:w="4820" w:type="dxa"/>
          </w:tcPr>
          <w:p w:rsidR="007218D8" w:rsidRPr="00844F46" w:rsidRDefault="007218D8" w:rsidP="00F51D4F">
            <w:pPr>
              <w:rPr>
                <w:sz w:val="28"/>
                <w:szCs w:val="28"/>
              </w:rPr>
            </w:pPr>
            <w:r w:rsidRPr="00844F46">
              <w:rPr>
                <w:sz w:val="28"/>
                <w:szCs w:val="28"/>
              </w:rPr>
              <w:t>ИТОГО</w:t>
            </w:r>
          </w:p>
        </w:tc>
        <w:tc>
          <w:tcPr>
            <w:tcW w:w="851" w:type="dxa"/>
          </w:tcPr>
          <w:p w:rsidR="007218D8" w:rsidRPr="00844F46" w:rsidRDefault="007218D8" w:rsidP="00F51D4F">
            <w:pPr>
              <w:rPr>
                <w:sz w:val="28"/>
                <w:szCs w:val="28"/>
              </w:rPr>
            </w:pPr>
            <w:proofErr w:type="spellStart"/>
            <w:r w:rsidRPr="00844F46">
              <w:rPr>
                <w:sz w:val="28"/>
                <w:szCs w:val="28"/>
              </w:rPr>
              <w:t>х</w:t>
            </w:r>
            <w:proofErr w:type="spellEnd"/>
          </w:p>
        </w:tc>
        <w:tc>
          <w:tcPr>
            <w:tcW w:w="1134" w:type="dxa"/>
          </w:tcPr>
          <w:p w:rsidR="007218D8" w:rsidRPr="00844F46" w:rsidRDefault="007218D8" w:rsidP="00F51D4F">
            <w:pPr>
              <w:rPr>
                <w:sz w:val="28"/>
                <w:szCs w:val="28"/>
              </w:rPr>
            </w:pPr>
            <w:proofErr w:type="spellStart"/>
            <w:r w:rsidRPr="00844F46">
              <w:rPr>
                <w:sz w:val="28"/>
                <w:szCs w:val="28"/>
              </w:rPr>
              <w:t>х</w:t>
            </w:r>
            <w:proofErr w:type="spellEnd"/>
          </w:p>
        </w:tc>
        <w:tc>
          <w:tcPr>
            <w:tcW w:w="1701" w:type="dxa"/>
          </w:tcPr>
          <w:p w:rsidR="007218D8" w:rsidRPr="00844F46" w:rsidRDefault="007218D8" w:rsidP="00F51D4F">
            <w:pPr>
              <w:rPr>
                <w:sz w:val="28"/>
                <w:szCs w:val="28"/>
              </w:rPr>
            </w:pPr>
            <w:r w:rsidRPr="00844F46">
              <w:rPr>
                <w:sz w:val="28"/>
                <w:szCs w:val="28"/>
              </w:rPr>
              <w:t>565274,92</w:t>
            </w:r>
          </w:p>
        </w:tc>
      </w:tr>
    </w:tbl>
    <w:p w:rsidR="005106BE" w:rsidRPr="001A6162" w:rsidRDefault="005106BE" w:rsidP="005106BE"/>
    <w:p w:rsidR="005106BE" w:rsidRDefault="005106BE" w:rsidP="00F51D4F">
      <w:pPr>
        <w:ind w:firstLine="709"/>
        <w:jc w:val="both"/>
        <w:rPr>
          <w:sz w:val="28"/>
          <w:szCs w:val="28"/>
        </w:rPr>
      </w:pPr>
      <w:r w:rsidRPr="00A13E33">
        <w:rPr>
          <w:sz w:val="28"/>
          <w:szCs w:val="28"/>
        </w:rPr>
        <w:t>В связи с не пригодн</w:t>
      </w:r>
      <w:r w:rsidR="00716563">
        <w:rPr>
          <w:sz w:val="28"/>
          <w:szCs w:val="28"/>
        </w:rPr>
        <w:t>остью</w:t>
      </w:r>
      <w:r w:rsidRPr="00A13E33">
        <w:rPr>
          <w:sz w:val="28"/>
          <w:szCs w:val="28"/>
        </w:rPr>
        <w:t xml:space="preserve"> дальнейшего использования (физический износ)</w:t>
      </w:r>
      <w:r w:rsidR="00716563">
        <w:rPr>
          <w:sz w:val="28"/>
          <w:szCs w:val="28"/>
        </w:rPr>
        <w:t xml:space="preserve"> офисной мебели (в эксплуатации с 1999 года)</w:t>
      </w:r>
      <w:r w:rsidRPr="00A13E33">
        <w:rPr>
          <w:sz w:val="28"/>
          <w:szCs w:val="28"/>
        </w:rPr>
        <w:t xml:space="preserve">, а так же с увеличением </w:t>
      </w:r>
      <w:r w:rsidR="00716563" w:rsidRPr="00FF31F9">
        <w:rPr>
          <w:color w:val="000000"/>
          <w:sz w:val="28"/>
          <w:szCs w:val="28"/>
        </w:rPr>
        <w:t>штатной численности с августа 2019 года на 17 единиц</w:t>
      </w:r>
      <w:r w:rsidRPr="00A13E33">
        <w:rPr>
          <w:sz w:val="28"/>
          <w:szCs w:val="28"/>
        </w:rPr>
        <w:t xml:space="preserve"> возникла </w:t>
      </w:r>
      <w:r w:rsidR="00716563">
        <w:rPr>
          <w:sz w:val="28"/>
          <w:szCs w:val="28"/>
        </w:rPr>
        <w:t xml:space="preserve">острая </w:t>
      </w:r>
      <w:r w:rsidRPr="00A13E33">
        <w:rPr>
          <w:sz w:val="28"/>
          <w:szCs w:val="28"/>
        </w:rPr>
        <w:t xml:space="preserve">необходимость </w:t>
      </w:r>
      <w:r w:rsidRPr="00A13E33">
        <w:rPr>
          <w:sz w:val="28"/>
          <w:szCs w:val="28"/>
        </w:rPr>
        <w:lastRenderedPageBreak/>
        <w:t>приобретения новой офисной мебели для доукомплектования и полного укомплектования новых рабочих мест.</w:t>
      </w:r>
    </w:p>
    <w:p w:rsidR="00A13E33" w:rsidRPr="00A13E33" w:rsidRDefault="00A13E33" w:rsidP="00A13E33">
      <w:pPr>
        <w:jc w:val="both"/>
        <w:rPr>
          <w:sz w:val="28"/>
          <w:szCs w:val="28"/>
        </w:rPr>
      </w:pPr>
    </w:p>
    <w:tbl>
      <w:tblPr>
        <w:tblStyle w:val="a8"/>
        <w:tblW w:w="8506" w:type="dxa"/>
        <w:tblInd w:w="250" w:type="dxa"/>
        <w:tblLook w:val="04A0"/>
      </w:tblPr>
      <w:tblGrid>
        <w:gridCol w:w="4820"/>
        <w:gridCol w:w="851"/>
        <w:gridCol w:w="1134"/>
        <w:gridCol w:w="1701"/>
      </w:tblGrid>
      <w:tr w:rsidR="005106BE" w:rsidRPr="001A6162" w:rsidTr="00844F46">
        <w:tc>
          <w:tcPr>
            <w:tcW w:w="4820" w:type="dxa"/>
          </w:tcPr>
          <w:p w:rsidR="005106BE" w:rsidRPr="00844F46" w:rsidRDefault="005106BE" w:rsidP="00F51D4F">
            <w:pPr>
              <w:rPr>
                <w:sz w:val="28"/>
                <w:szCs w:val="28"/>
              </w:rPr>
            </w:pPr>
            <w:r w:rsidRPr="00844F46">
              <w:rPr>
                <w:sz w:val="28"/>
                <w:szCs w:val="28"/>
              </w:rPr>
              <w:t>Рабочее место (стол + тумба)</w:t>
            </w:r>
          </w:p>
        </w:tc>
        <w:tc>
          <w:tcPr>
            <w:tcW w:w="851" w:type="dxa"/>
          </w:tcPr>
          <w:p w:rsidR="005106BE" w:rsidRPr="00844F46" w:rsidRDefault="00F51D4F" w:rsidP="00F51D4F">
            <w:pPr>
              <w:rPr>
                <w:sz w:val="28"/>
                <w:szCs w:val="28"/>
              </w:rPr>
            </w:pPr>
            <w:r w:rsidRPr="00844F46">
              <w:rPr>
                <w:sz w:val="28"/>
                <w:szCs w:val="28"/>
              </w:rPr>
              <w:t>шт.</w:t>
            </w:r>
          </w:p>
        </w:tc>
        <w:tc>
          <w:tcPr>
            <w:tcW w:w="1134" w:type="dxa"/>
          </w:tcPr>
          <w:p w:rsidR="005106BE" w:rsidRPr="00844F46" w:rsidRDefault="00F51D4F" w:rsidP="00F51D4F">
            <w:pPr>
              <w:rPr>
                <w:sz w:val="28"/>
                <w:szCs w:val="28"/>
              </w:rPr>
            </w:pPr>
            <w:r w:rsidRPr="00844F46">
              <w:rPr>
                <w:sz w:val="28"/>
                <w:szCs w:val="28"/>
              </w:rPr>
              <w:t>25</w:t>
            </w:r>
          </w:p>
        </w:tc>
        <w:tc>
          <w:tcPr>
            <w:tcW w:w="1701" w:type="dxa"/>
          </w:tcPr>
          <w:p w:rsidR="005106BE" w:rsidRPr="00844F46" w:rsidRDefault="00F51D4F" w:rsidP="00F51D4F">
            <w:pPr>
              <w:rPr>
                <w:sz w:val="28"/>
                <w:szCs w:val="28"/>
              </w:rPr>
            </w:pPr>
            <w:r w:rsidRPr="00844F46">
              <w:rPr>
                <w:sz w:val="28"/>
                <w:szCs w:val="28"/>
              </w:rPr>
              <w:t>284376,84</w:t>
            </w:r>
          </w:p>
        </w:tc>
      </w:tr>
      <w:tr w:rsidR="00F51D4F" w:rsidRPr="001A6162" w:rsidTr="00844F46">
        <w:tc>
          <w:tcPr>
            <w:tcW w:w="4820" w:type="dxa"/>
          </w:tcPr>
          <w:p w:rsidR="00F51D4F" w:rsidRPr="00844F46" w:rsidRDefault="00F51D4F" w:rsidP="00F51D4F">
            <w:pPr>
              <w:rPr>
                <w:sz w:val="28"/>
                <w:szCs w:val="28"/>
              </w:rPr>
            </w:pPr>
            <w:r w:rsidRPr="00844F46">
              <w:rPr>
                <w:sz w:val="28"/>
                <w:szCs w:val="28"/>
              </w:rPr>
              <w:t>Стол приставной</w:t>
            </w:r>
          </w:p>
        </w:tc>
        <w:tc>
          <w:tcPr>
            <w:tcW w:w="851" w:type="dxa"/>
          </w:tcPr>
          <w:p w:rsidR="00F51D4F" w:rsidRPr="00844F46" w:rsidRDefault="00F51D4F" w:rsidP="00F51D4F">
            <w:pPr>
              <w:rPr>
                <w:sz w:val="28"/>
                <w:szCs w:val="28"/>
              </w:rPr>
            </w:pPr>
            <w:r w:rsidRPr="00844F46">
              <w:rPr>
                <w:sz w:val="28"/>
                <w:szCs w:val="28"/>
              </w:rPr>
              <w:t>шт.</w:t>
            </w:r>
          </w:p>
        </w:tc>
        <w:tc>
          <w:tcPr>
            <w:tcW w:w="1134" w:type="dxa"/>
          </w:tcPr>
          <w:p w:rsidR="00F51D4F" w:rsidRPr="00844F46" w:rsidRDefault="00F51D4F" w:rsidP="00F51D4F">
            <w:pPr>
              <w:rPr>
                <w:sz w:val="28"/>
                <w:szCs w:val="28"/>
              </w:rPr>
            </w:pPr>
            <w:r w:rsidRPr="00844F46">
              <w:rPr>
                <w:sz w:val="28"/>
                <w:szCs w:val="28"/>
              </w:rPr>
              <w:t>37</w:t>
            </w:r>
          </w:p>
        </w:tc>
        <w:tc>
          <w:tcPr>
            <w:tcW w:w="1701" w:type="dxa"/>
          </w:tcPr>
          <w:p w:rsidR="00F51D4F" w:rsidRPr="00844F46" w:rsidRDefault="00F51D4F" w:rsidP="00F51D4F">
            <w:pPr>
              <w:rPr>
                <w:sz w:val="28"/>
                <w:szCs w:val="28"/>
              </w:rPr>
            </w:pPr>
            <w:r w:rsidRPr="00844F46">
              <w:rPr>
                <w:sz w:val="28"/>
                <w:szCs w:val="28"/>
              </w:rPr>
              <w:t>76200,84</w:t>
            </w:r>
          </w:p>
        </w:tc>
      </w:tr>
      <w:tr w:rsidR="00F51D4F" w:rsidRPr="001A6162" w:rsidTr="00844F46">
        <w:tc>
          <w:tcPr>
            <w:tcW w:w="4820" w:type="dxa"/>
          </w:tcPr>
          <w:p w:rsidR="00F51D4F" w:rsidRPr="00844F46" w:rsidRDefault="00F51D4F" w:rsidP="00F51D4F">
            <w:pPr>
              <w:rPr>
                <w:sz w:val="28"/>
                <w:szCs w:val="28"/>
              </w:rPr>
            </w:pPr>
            <w:r w:rsidRPr="00844F46">
              <w:rPr>
                <w:sz w:val="28"/>
                <w:szCs w:val="28"/>
              </w:rPr>
              <w:t>Тумба под технику</w:t>
            </w:r>
          </w:p>
        </w:tc>
        <w:tc>
          <w:tcPr>
            <w:tcW w:w="851" w:type="dxa"/>
          </w:tcPr>
          <w:p w:rsidR="00F51D4F" w:rsidRPr="00844F46" w:rsidRDefault="00F51D4F" w:rsidP="00F51D4F">
            <w:pPr>
              <w:rPr>
                <w:sz w:val="28"/>
                <w:szCs w:val="28"/>
              </w:rPr>
            </w:pPr>
            <w:r w:rsidRPr="00844F46">
              <w:rPr>
                <w:sz w:val="28"/>
                <w:szCs w:val="28"/>
              </w:rPr>
              <w:t>шт.</w:t>
            </w:r>
          </w:p>
        </w:tc>
        <w:tc>
          <w:tcPr>
            <w:tcW w:w="1134" w:type="dxa"/>
          </w:tcPr>
          <w:p w:rsidR="00F51D4F" w:rsidRPr="00844F46" w:rsidRDefault="00F51D4F" w:rsidP="00F51D4F">
            <w:pPr>
              <w:rPr>
                <w:sz w:val="28"/>
                <w:szCs w:val="28"/>
              </w:rPr>
            </w:pPr>
            <w:r w:rsidRPr="00844F46">
              <w:rPr>
                <w:sz w:val="28"/>
                <w:szCs w:val="28"/>
              </w:rPr>
              <w:t>25</w:t>
            </w:r>
          </w:p>
        </w:tc>
        <w:tc>
          <w:tcPr>
            <w:tcW w:w="1701" w:type="dxa"/>
          </w:tcPr>
          <w:p w:rsidR="00F51D4F" w:rsidRPr="00844F46" w:rsidRDefault="00F51D4F" w:rsidP="00F51D4F">
            <w:pPr>
              <w:rPr>
                <w:sz w:val="28"/>
                <w:szCs w:val="28"/>
              </w:rPr>
            </w:pPr>
            <w:r w:rsidRPr="00844F46">
              <w:rPr>
                <w:sz w:val="28"/>
                <w:szCs w:val="28"/>
              </w:rPr>
              <w:t>76629,98</w:t>
            </w:r>
          </w:p>
        </w:tc>
      </w:tr>
      <w:tr w:rsidR="00F51D4F" w:rsidRPr="001A6162" w:rsidTr="00844F46">
        <w:tc>
          <w:tcPr>
            <w:tcW w:w="4820" w:type="dxa"/>
          </w:tcPr>
          <w:p w:rsidR="00F51D4F" w:rsidRPr="00844F46" w:rsidRDefault="00F51D4F" w:rsidP="00F51D4F">
            <w:pPr>
              <w:rPr>
                <w:sz w:val="28"/>
                <w:szCs w:val="28"/>
              </w:rPr>
            </w:pPr>
            <w:r w:rsidRPr="00844F46">
              <w:rPr>
                <w:sz w:val="28"/>
                <w:szCs w:val="28"/>
              </w:rPr>
              <w:t>Стеллаж</w:t>
            </w:r>
            <w:r w:rsidR="00674FAE" w:rsidRPr="00844F46">
              <w:rPr>
                <w:sz w:val="28"/>
                <w:szCs w:val="28"/>
              </w:rPr>
              <w:t xml:space="preserve"> </w:t>
            </w:r>
            <w:proofErr w:type="spellStart"/>
            <w:r w:rsidR="00674FAE" w:rsidRPr="00844F46">
              <w:rPr>
                <w:sz w:val="28"/>
                <w:szCs w:val="28"/>
              </w:rPr>
              <w:t>д</w:t>
            </w:r>
            <w:proofErr w:type="spellEnd"/>
            <w:r w:rsidR="00674FAE" w:rsidRPr="00844F46">
              <w:rPr>
                <w:sz w:val="28"/>
                <w:szCs w:val="28"/>
              </w:rPr>
              <w:t>/документов</w:t>
            </w:r>
          </w:p>
        </w:tc>
        <w:tc>
          <w:tcPr>
            <w:tcW w:w="851" w:type="dxa"/>
          </w:tcPr>
          <w:p w:rsidR="00F51D4F" w:rsidRPr="00844F46" w:rsidRDefault="00F51D4F" w:rsidP="00F51D4F">
            <w:pPr>
              <w:rPr>
                <w:sz w:val="28"/>
                <w:szCs w:val="28"/>
              </w:rPr>
            </w:pPr>
            <w:r w:rsidRPr="00844F46">
              <w:rPr>
                <w:sz w:val="28"/>
                <w:szCs w:val="28"/>
              </w:rPr>
              <w:t>шт.</w:t>
            </w:r>
          </w:p>
        </w:tc>
        <w:tc>
          <w:tcPr>
            <w:tcW w:w="1134" w:type="dxa"/>
          </w:tcPr>
          <w:p w:rsidR="00F51D4F" w:rsidRPr="00844F46" w:rsidRDefault="00F51D4F" w:rsidP="00F51D4F">
            <w:pPr>
              <w:rPr>
                <w:sz w:val="28"/>
                <w:szCs w:val="28"/>
              </w:rPr>
            </w:pPr>
            <w:r w:rsidRPr="00844F46">
              <w:rPr>
                <w:sz w:val="28"/>
                <w:szCs w:val="28"/>
              </w:rPr>
              <w:t>42</w:t>
            </w:r>
          </w:p>
        </w:tc>
        <w:tc>
          <w:tcPr>
            <w:tcW w:w="1701" w:type="dxa"/>
          </w:tcPr>
          <w:p w:rsidR="00F51D4F" w:rsidRPr="00844F46" w:rsidRDefault="00674FAE" w:rsidP="00F51D4F">
            <w:pPr>
              <w:rPr>
                <w:sz w:val="28"/>
                <w:szCs w:val="28"/>
              </w:rPr>
            </w:pPr>
            <w:r w:rsidRPr="00844F46">
              <w:rPr>
                <w:sz w:val="28"/>
                <w:szCs w:val="28"/>
              </w:rPr>
              <w:t>224199,94</w:t>
            </w:r>
          </w:p>
        </w:tc>
      </w:tr>
      <w:tr w:rsidR="00F51D4F" w:rsidRPr="001A6162" w:rsidTr="00844F46">
        <w:tc>
          <w:tcPr>
            <w:tcW w:w="4820" w:type="dxa"/>
          </w:tcPr>
          <w:p w:rsidR="00F51D4F" w:rsidRPr="00844F46" w:rsidRDefault="00F51D4F" w:rsidP="00F51D4F">
            <w:pPr>
              <w:rPr>
                <w:sz w:val="28"/>
                <w:szCs w:val="28"/>
              </w:rPr>
            </w:pPr>
            <w:r w:rsidRPr="00844F46">
              <w:rPr>
                <w:sz w:val="28"/>
                <w:szCs w:val="28"/>
              </w:rPr>
              <w:t xml:space="preserve">шкаф </w:t>
            </w:r>
            <w:proofErr w:type="spellStart"/>
            <w:r w:rsidRPr="00844F46">
              <w:rPr>
                <w:sz w:val="28"/>
                <w:szCs w:val="28"/>
              </w:rPr>
              <w:t>д</w:t>
            </w:r>
            <w:proofErr w:type="spellEnd"/>
            <w:r w:rsidRPr="00844F46">
              <w:rPr>
                <w:sz w:val="28"/>
                <w:szCs w:val="28"/>
              </w:rPr>
              <w:t>/документов</w:t>
            </w:r>
          </w:p>
        </w:tc>
        <w:tc>
          <w:tcPr>
            <w:tcW w:w="851" w:type="dxa"/>
          </w:tcPr>
          <w:p w:rsidR="00F51D4F" w:rsidRPr="00844F46" w:rsidRDefault="00F51D4F" w:rsidP="00F51D4F">
            <w:pPr>
              <w:rPr>
                <w:sz w:val="28"/>
                <w:szCs w:val="28"/>
              </w:rPr>
            </w:pPr>
            <w:r w:rsidRPr="00844F46">
              <w:rPr>
                <w:sz w:val="28"/>
                <w:szCs w:val="28"/>
              </w:rPr>
              <w:t>шт.</w:t>
            </w:r>
          </w:p>
        </w:tc>
        <w:tc>
          <w:tcPr>
            <w:tcW w:w="1134" w:type="dxa"/>
          </w:tcPr>
          <w:p w:rsidR="00F51D4F" w:rsidRPr="00844F46" w:rsidRDefault="00674FAE" w:rsidP="00F51D4F">
            <w:pPr>
              <w:rPr>
                <w:sz w:val="28"/>
                <w:szCs w:val="28"/>
              </w:rPr>
            </w:pPr>
            <w:r w:rsidRPr="00844F46">
              <w:rPr>
                <w:sz w:val="28"/>
                <w:szCs w:val="28"/>
              </w:rPr>
              <w:t>18</w:t>
            </w:r>
          </w:p>
        </w:tc>
        <w:tc>
          <w:tcPr>
            <w:tcW w:w="1701" w:type="dxa"/>
          </w:tcPr>
          <w:p w:rsidR="00F51D4F" w:rsidRPr="00844F46" w:rsidRDefault="00674FAE" w:rsidP="00F51D4F">
            <w:pPr>
              <w:rPr>
                <w:sz w:val="28"/>
                <w:szCs w:val="28"/>
              </w:rPr>
            </w:pPr>
            <w:r w:rsidRPr="00844F46">
              <w:rPr>
                <w:sz w:val="28"/>
                <w:szCs w:val="28"/>
              </w:rPr>
              <w:t>88565,44</w:t>
            </w:r>
          </w:p>
        </w:tc>
      </w:tr>
      <w:tr w:rsidR="00F51D4F" w:rsidRPr="001A6162" w:rsidTr="00844F46">
        <w:tc>
          <w:tcPr>
            <w:tcW w:w="4820" w:type="dxa"/>
          </w:tcPr>
          <w:p w:rsidR="00F51D4F" w:rsidRPr="00844F46" w:rsidRDefault="00F51D4F" w:rsidP="00F51D4F">
            <w:pPr>
              <w:rPr>
                <w:sz w:val="28"/>
                <w:szCs w:val="28"/>
              </w:rPr>
            </w:pPr>
            <w:r w:rsidRPr="00844F46">
              <w:rPr>
                <w:sz w:val="28"/>
                <w:szCs w:val="28"/>
              </w:rPr>
              <w:t xml:space="preserve">Шкаф </w:t>
            </w:r>
            <w:proofErr w:type="spellStart"/>
            <w:r w:rsidRPr="00844F46">
              <w:rPr>
                <w:sz w:val="28"/>
                <w:szCs w:val="28"/>
              </w:rPr>
              <w:t>д</w:t>
            </w:r>
            <w:proofErr w:type="spellEnd"/>
            <w:r w:rsidRPr="00844F46">
              <w:rPr>
                <w:sz w:val="28"/>
                <w:szCs w:val="28"/>
              </w:rPr>
              <w:t>/одежды</w:t>
            </w:r>
          </w:p>
        </w:tc>
        <w:tc>
          <w:tcPr>
            <w:tcW w:w="851" w:type="dxa"/>
          </w:tcPr>
          <w:p w:rsidR="00F51D4F" w:rsidRPr="00844F46" w:rsidRDefault="00F51D4F" w:rsidP="00F51D4F">
            <w:pPr>
              <w:rPr>
                <w:sz w:val="28"/>
                <w:szCs w:val="28"/>
              </w:rPr>
            </w:pPr>
            <w:r w:rsidRPr="00844F46">
              <w:rPr>
                <w:sz w:val="28"/>
                <w:szCs w:val="28"/>
              </w:rPr>
              <w:t>шт.</w:t>
            </w:r>
          </w:p>
        </w:tc>
        <w:tc>
          <w:tcPr>
            <w:tcW w:w="1134" w:type="dxa"/>
          </w:tcPr>
          <w:p w:rsidR="00F51D4F" w:rsidRPr="00844F46" w:rsidRDefault="00F51D4F" w:rsidP="00F51D4F">
            <w:pPr>
              <w:rPr>
                <w:sz w:val="28"/>
                <w:szCs w:val="28"/>
              </w:rPr>
            </w:pPr>
            <w:r w:rsidRPr="00844F46">
              <w:rPr>
                <w:sz w:val="28"/>
                <w:szCs w:val="28"/>
              </w:rPr>
              <w:t>19</w:t>
            </w:r>
          </w:p>
        </w:tc>
        <w:tc>
          <w:tcPr>
            <w:tcW w:w="1701" w:type="dxa"/>
          </w:tcPr>
          <w:p w:rsidR="00F51D4F" w:rsidRPr="00844F46" w:rsidRDefault="00F51D4F" w:rsidP="00F51D4F">
            <w:pPr>
              <w:rPr>
                <w:sz w:val="28"/>
                <w:szCs w:val="28"/>
              </w:rPr>
            </w:pPr>
            <w:r w:rsidRPr="00844F46">
              <w:rPr>
                <w:sz w:val="28"/>
                <w:szCs w:val="28"/>
              </w:rPr>
              <w:t>160753,3</w:t>
            </w:r>
            <w:r w:rsidR="00852D75" w:rsidRPr="00844F46">
              <w:rPr>
                <w:sz w:val="28"/>
                <w:szCs w:val="28"/>
              </w:rPr>
              <w:t>0</w:t>
            </w:r>
          </w:p>
        </w:tc>
      </w:tr>
      <w:tr w:rsidR="00F51D4F" w:rsidRPr="001A6162" w:rsidTr="00844F46">
        <w:tc>
          <w:tcPr>
            <w:tcW w:w="4820" w:type="dxa"/>
          </w:tcPr>
          <w:p w:rsidR="00F51D4F" w:rsidRPr="00844F46" w:rsidRDefault="00F51D4F" w:rsidP="00F51D4F">
            <w:pPr>
              <w:rPr>
                <w:sz w:val="28"/>
                <w:szCs w:val="28"/>
              </w:rPr>
            </w:pPr>
            <w:r w:rsidRPr="00844F46">
              <w:rPr>
                <w:sz w:val="28"/>
                <w:szCs w:val="28"/>
              </w:rPr>
              <w:t>Кресло офисное</w:t>
            </w:r>
          </w:p>
        </w:tc>
        <w:tc>
          <w:tcPr>
            <w:tcW w:w="851" w:type="dxa"/>
          </w:tcPr>
          <w:p w:rsidR="00F51D4F" w:rsidRPr="00844F46" w:rsidRDefault="00F51D4F" w:rsidP="00F51D4F">
            <w:pPr>
              <w:rPr>
                <w:sz w:val="28"/>
                <w:szCs w:val="28"/>
              </w:rPr>
            </w:pPr>
            <w:r w:rsidRPr="00844F46">
              <w:rPr>
                <w:sz w:val="28"/>
                <w:szCs w:val="28"/>
              </w:rPr>
              <w:t>шт.</w:t>
            </w:r>
          </w:p>
        </w:tc>
        <w:tc>
          <w:tcPr>
            <w:tcW w:w="1134" w:type="dxa"/>
          </w:tcPr>
          <w:p w:rsidR="00F51D4F" w:rsidRPr="00844F46" w:rsidRDefault="00F51D4F" w:rsidP="00F51D4F">
            <w:pPr>
              <w:rPr>
                <w:sz w:val="28"/>
                <w:szCs w:val="28"/>
              </w:rPr>
            </w:pPr>
            <w:r w:rsidRPr="00844F46">
              <w:rPr>
                <w:sz w:val="28"/>
                <w:szCs w:val="28"/>
              </w:rPr>
              <w:t>38</w:t>
            </w:r>
          </w:p>
        </w:tc>
        <w:tc>
          <w:tcPr>
            <w:tcW w:w="1701" w:type="dxa"/>
          </w:tcPr>
          <w:p w:rsidR="00F51D4F" w:rsidRPr="00844F46" w:rsidRDefault="00F51D4F" w:rsidP="00F51D4F">
            <w:pPr>
              <w:rPr>
                <w:sz w:val="28"/>
                <w:szCs w:val="28"/>
              </w:rPr>
            </w:pPr>
            <w:r w:rsidRPr="00844F46">
              <w:rPr>
                <w:sz w:val="28"/>
                <w:szCs w:val="28"/>
              </w:rPr>
              <w:t>192488,11</w:t>
            </w:r>
          </w:p>
        </w:tc>
      </w:tr>
      <w:tr w:rsidR="00F51D4F" w:rsidRPr="001A6162" w:rsidTr="00844F46">
        <w:tc>
          <w:tcPr>
            <w:tcW w:w="4820" w:type="dxa"/>
          </w:tcPr>
          <w:p w:rsidR="00F51D4F" w:rsidRPr="00844F46" w:rsidRDefault="00F51D4F" w:rsidP="00F51D4F">
            <w:pPr>
              <w:rPr>
                <w:sz w:val="28"/>
                <w:szCs w:val="28"/>
              </w:rPr>
            </w:pPr>
            <w:r w:rsidRPr="00844F46">
              <w:rPr>
                <w:sz w:val="28"/>
                <w:szCs w:val="28"/>
              </w:rPr>
              <w:t xml:space="preserve">Стул </w:t>
            </w:r>
            <w:proofErr w:type="spellStart"/>
            <w:r w:rsidRPr="00844F46">
              <w:rPr>
                <w:sz w:val="28"/>
                <w:szCs w:val="28"/>
              </w:rPr>
              <w:t>д</w:t>
            </w:r>
            <w:proofErr w:type="spellEnd"/>
            <w:r w:rsidRPr="00844F46">
              <w:rPr>
                <w:sz w:val="28"/>
                <w:szCs w:val="28"/>
              </w:rPr>
              <w:t>/посетителя</w:t>
            </w:r>
          </w:p>
        </w:tc>
        <w:tc>
          <w:tcPr>
            <w:tcW w:w="851" w:type="dxa"/>
          </w:tcPr>
          <w:p w:rsidR="00F51D4F" w:rsidRPr="00844F46" w:rsidRDefault="00F51D4F" w:rsidP="00F51D4F">
            <w:pPr>
              <w:rPr>
                <w:sz w:val="28"/>
                <w:szCs w:val="28"/>
              </w:rPr>
            </w:pPr>
            <w:r w:rsidRPr="00844F46">
              <w:rPr>
                <w:sz w:val="28"/>
                <w:szCs w:val="28"/>
              </w:rPr>
              <w:t>шт.</w:t>
            </w:r>
          </w:p>
        </w:tc>
        <w:tc>
          <w:tcPr>
            <w:tcW w:w="1134" w:type="dxa"/>
          </w:tcPr>
          <w:p w:rsidR="00F51D4F" w:rsidRPr="00844F46" w:rsidRDefault="00F51D4F" w:rsidP="00F51D4F">
            <w:pPr>
              <w:rPr>
                <w:sz w:val="28"/>
                <w:szCs w:val="28"/>
              </w:rPr>
            </w:pPr>
            <w:r w:rsidRPr="00844F46">
              <w:rPr>
                <w:sz w:val="28"/>
                <w:szCs w:val="28"/>
              </w:rPr>
              <w:t>39</w:t>
            </w:r>
          </w:p>
        </w:tc>
        <w:tc>
          <w:tcPr>
            <w:tcW w:w="1701" w:type="dxa"/>
          </w:tcPr>
          <w:p w:rsidR="00F51D4F" w:rsidRPr="00844F46" w:rsidRDefault="00F51D4F" w:rsidP="00F51D4F">
            <w:pPr>
              <w:rPr>
                <w:sz w:val="28"/>
                <w:szCs w:val="28"/>
              </w:rPr>
            </w:pPr>
            <w:r w:rsidRPr="00844F46">
              <w:rPr>
                <w:sz w:val="28"/>
                <w:szCs w:val="28"/>
              </w:rPr>
              <w:t>31200,00</w:t>
            </w:r>
          </w:p>
        </w:tc>
      </w:tr>
      <w:tr w:rsidR="00674FAE" w:rsidRPr="001A6162" w:rsidTr="00844F46">
        <w:tc>
          <w:tcPr>
            <w:tcW w:w="4820" w:type="dxa"/>
          </w:tcPr>
          <w:p w:rsidR="00674FAE" w:rsidRPr="00844F46" w:rsidRDefault="00674FAE" w:rsidP="00106560">
            <w:pPr>
              <w:rPr>
                <w:sz w:val="28"/>
                <w:szCs w:val="28"/>
              </w:rPr>
            </w:pPr>
            <w:r w:rsidRPr="00844F46">
              <w:rPr>
                <w:sz w:val="28"/>
                <w:szCs w:val="28"/>
              </w:rPr>
              <w:t>ИТОГО</w:t>
            </w:r>
          </w:p>
        </w:tc>
        <w:tc>
          <w:tcPr>
            <w:tcW w:w="851" w:type="dxa"/>
          </w:tcPr>
          <w:p w:rsidR="00674FAE" w:rsidRPr="00844F46" w:rsidRDefault="00674FAE" w:rsidP="00106560">
            <w:pPr>
              <w:rPr>
                <w:sz w:val="28"/>
                <w:szCs w:val="28"/>
              </w:rPr>
            </w:pPr>
            <w:proofErr w:type="spellStart"/>
            <w:r w:rsidRPr="00844F46">
              <w:rPr>
                <w:sz w:val="28"/>
                <w:szCs w:val="28"/>
              </w:rPr>
              <w:t>х</w:t>
            </w:r>
            <w:proofErr w:type="spellEnd"/>
          </w:p>
        </w:tc>
        <w:tc>
          <w:tcPr>
            <w:tcW w:w="1134" w:type="dxa"/>
          </w:tcPr>
          <w:p w:rsidR="00674FAE" w:rsidRPr="00844F46" w:rsidRDefault="00674FAE" w:rsidP="00106560">
            <w:pPr>
              <w:rPr>
                <w:sz w:val="28"/>
                <w:szCs w:val="28"/>
              </w:rPr>
            </w:pPr>
            <w:proofErr w:type="spellStart"/>
            <w:r w:rsidRPr="00844F46">
              <w:rPr>
                <w:sz w:val="28"/>
                <w:szCs w:val="28"/>
              </w:rPr>
              <w:t>х</w:t>
            </w:r>
            <w:proofErr w:type="spellEnd"/>
          </w:p>
        </w:tc>
        <w:tc>
          <w:tcPr>
            <w:tcW w:w="1701" w:type="dxa"/>
          </w:tcPr>
          <w:p w:rsidR="00674FAE" w:rsidRPr="00844F46" w:rsidRDefault="00852D75" w:rsidP="00F51D4F">
            <w:pPr>
              <w:rPr>
                <w:sz w:val="28"/>
                <w:szCs w:val="28"/>
              </w:rPr>
            </w:pPr>
            <w:r w:rsidRPr="00844F46">
              <w:rPr>
                <w:sz w:val="28"/>
                <w:szCs w:val="28"/>
              </w:rPr>
              <w:t>1134414,45</w:t>
            </w:r>
          </w:p>
        </w:tc>
      </w:tr>
    </w:tbl>
    <w:p w:rsidR="005106BE" w:rsidRPr="001A6162" w:rsidRDefault="005106BE" w:rsidP="005106BE"/>
    <w:p w:rsidR="005106BE" w:rsidRDefault="007218D8" w:rsidP="00844F46">
      <w:pPr>
        <w:ind w:firstLine="709"/>
        <w:jc w:val="both"/>
        <w:rPr>
          <w:sz w:val="28"/>
          <w:szCs w:val="28"/>
        </w:rPr>
      </w:pPr>
      <w:r w:rsidRPr="007218D8">
        <w:rPr>
          <w:sz w:val="28"/>
          <w:szCs w:val="28"/>
        </w:rPr>
        <w:t>Д</w:t>
      </w:r>
      <w:r w:rsidRPr="007218D8">
        <w:rPr>
          <w:color w:val="000000"/>
          <w:sz w:val="28"/>
        </w:rPr>
        <w:t xml:space="preserve">ля обеспечения внешней и городской телефонной связи применяется мини АТС </w:t>
      </w:r>
      <w:r w:rsidRPr="007218D8">
        <w:rPr>
          <w:color w:val="000000"/>
          <w:sz w:val="28"/>
          <w:lang w:val="en-US"/>
        </w:rPr>
        <w:t>Panasonic</w:t>
      </w:r>
      <w:r w:rsidRPr="007218D8">
        <w:rPr>
          <w:color w:val="000000"/>
          <w:sz w:val="28"/>
        </w:rPr>
        <w:t xml:space="preserve"> </w:t>
      </w:r>
      <w:r w:rsidRPr="007218D8">
        <w:rPr>
          <w:color w:val="000000"/>
          <w:sz w:val="28"/>
          <w:lang w:val="en-US"/>
        </w:rPr>
        <w:t>KX</w:t>
      </w:r>
      <w:r w:rsidRPr="007218D8">
        <w:rPr>
          <w:color w:val="000000"/>
          <w:sz w:val="28"/>
        </w:rPr>
        <w:t xml:space="preserve"> </w:t>
      </w:r>
      <w:r w:rsidRPr="007218D8">
        <w:rPr>
          <w:color w:val="000000"/>
          <w:sz w:val="28"/>
          <w:lang w:val="en-US"/>
        </w:rPr>
        <w:t>TD</w:t>
      </w:r>
      <w:r w:rsidRPr="007218D8">
        <w:rPr>
          <w:color w:val="000000"/>
          <w:sz w:val="28"/>
        </w:rPr>
        <w:t xml:space="preserve"> 1232, которая имеет максимальную емкость городских линий 12 штук, внутренних 32 штуки</w:t>
      </w:r>
      <w:r w:rsidRPr="007218D8">
        <w:rPr>
          <w:sz w:val="28"/>
          <w:szCs w:val="28"/>
        </w:rPr>
        <w:t xml:space="preserve">. </w:t>
      </w:r>
      <w:r w:rsidR="005106BE" w:rsidRPr="007218D8">
        <w:rPr>
          <w:sz w:val="28"/>
          <w:szCs w:val="28"/>
        </w:rPr>
        <w:t xml:space="preserve">Для соединения  в единую цепь телефонных аппаратов офиса, приобретена </w:t>
      </w:r>
      <w:r>
        <w:rPr>
          <w:sz w:val="28"/>
          <w:szCs w:val="28"/>
        </w:rPr>
        <w:t xml:space="preserve">дополнительная </w:t>
      </w:r>
      <w:r w:rsidR="005106BE" w:rsidRPr="007218D8">
        <w:rPr>
          <w:sz w:val="28"/>
          <w:szCs w:val="28"/>
        </w:rPr>
        <w:t>мини АТС и дополнительные телефонные аппараты</w:t>
      </w:r>
      <w:r>
        <w:rPr>
          <w:sz w:val="28"/>
          <w:szCs w:val="28"/>
        </w:rPr>
        <w:t>:</w:t>
      </w:r>
    </w:p>
    <w:p w:rsidR="007218D8" w:rsidRPr="001A6162" w:rsidRDefault="007218D8" w:rsidP="007218D8">
      <w:pPr>
        <w:jc w:val="both"/>
      </w:pPr>
    </w:p>
    <w:tbl>
      <w:tblPr>
        <w:tblStyle w:val="a8"/>
        <w:tblW w:w="8506" w:type="dxa"/>
        <w:tblInd w:w="250" w:type="dxa"/>
        <w:tblLook w:val="04A0"/>
      </w:tblPr>
      <w:tblGrid>
        <w:gridCol w:w="4820"/>
        <w:gridCol w:w="851"/>
        <w:gridCol w:w="1134"/>
        <w:gridCol w:w="1701"/>
      </w:tblGrid>
      <w:tr w:rsidR="005106BE" w:rsidRPr="00844F46" w:rsidTr="00844F46">
        <w:tc>
          <w:tcPr>
            <w:tcW w:w="4820" w:type="dxa"/>
          </w:tcPr>
          <w:p w:rsidR="005106BE" w:rsidRPr="00844F46" w:rsidRDefault="005106BE" w:rsidP="00F51D4F">
            <w:pPr>
              <w:rPr>
                <w:sz w:val="28"/>
                <w:szCs w:val="28"/>
              </w:rPr>
            </w:pPr>
            <w:r w:rsidRPr="00844F46">
              <w:rPr>
                <w:sz w:val="28"/>
                <w:szCs w:val="28"/>
              </w:rPr>
              <w:t>Мини АТС</w:t>
            </w:r>
          </w:p>
        </w:tc>
        <w:tc>
          <w:tcPr>
            <w:tcW w:w="851" w:type="dxa"/>
          </w:tcPr>
          <w:p w:rsidR="005106BE" w:rsidRPr="00844F46" w:rsidRDefault="007218D8" w:rsidP="007218D8">
            <w:pPr>
              <w:rPr>
                <w:sz w:val="28"/>
                <w:szCs w:val="28"/>
              </w:rPr>
            </w:pPr>
            <w:r w:rsidRPr="00844F46">
              <w:rPr>
                <w:sz w:val="28"/>
                <w:szCs w:val="28"/>
              </w:rPr>
              <w:t>шт.</w:t>
            </w:r>
          </w:p>
        </w:tc>
        <w:tc>
          <w:tcPr>
            <w:tcW w:w="1134" w:type="dxa"/>
          </w:tcPr>
          <w:p w:rsidR="005106BE" w:rsidRPr="00844F46" w:rsidRDefault="005106BE" w:rsidP="00F51D4F">
            <w:pPr>
              <w:rPr>
                <w:sz w:val="28"/>
                <w:szCs w:val="28"/>
              </w:rPr>
            </w:pPr>
            <w:r w:rsidRPr="00844F46">
              <w:rPr>
                <w:sz w:val="28"/>
                <w:szCs w:val="28"/>
              </w:rPr>
              <w:t>1</w:t>
            </w:r>
          </w:p>
        </w:tc>
        <w:tc>
          <w:tcPr>
            <w:tcW w:w="1701" w:type="dxa"/>
          </w:tcPr>
          <w:p w:rsidR="005106BE" w:rsidRPr="00844F46" w:rsidRDefault="005106BE" w:rsidP="00F51D4F">
            <w:pPr>
              <w:rPr>
                <w:sz w:val="28"/>
                <w:szCs w:val="28"/>
              </w:rPr>
            </w:pPr>
            <w:r w:rsidRPr="00844F46">
              <w:rPr>
                <w:sz w:val="28"/>
                <w:szCs w:val="28"/>
              </w:rPr>
              <w:t>248543,20</w:t>
            </w:r>
          </w:p>
        </w:tc>
      </w:tr>
      <w:tr w:rsidR="005106BE" w:rsidRPr="00844F46" w:rsidTr="00844F46">
        <w:tc>
          <w:tcPr>
            <w:tcW w:w="4820" w:type="dxa"/>
          </w:tcPr>
          <w:p w:rsidR="005106BE" w:rsidRPr="00844F46" w:rsidRDefault="005106BE" w:rsidP="00F51D4F">
            <w:pPr>
              <w:rPr>
                <w:sz w:val="28"/>
                <w:szCs w:val="28"/>
              </w:rPr>
            </w:pPr>
            <w:r w:rsidRPr="00844F46">
              <w:rPr>
                <w:sz w:val="28"/>
                <w:szCs w:val="28"/>
              </w:rPr>
              <w:t>Телефонный аппарат</w:t>
            </w:r>
          </w:p>
        </w:tc>
        <w:tc>
          <w:tcPr>
            <w:tcW w:w="851" w:type="dxa"/>
          </w:tcPr>
          <w:p w:rsidR="005106BE" w:rsidRPr="00844F46" w:rsidRDefault="007218D8" w:rsidP="007218D8">
            <w:pPr>
              <w:rPr>
                <w:sz w:val="28"/>
                <w:szCs w:val="28"/>
              </w:rPr>
            </w:pPr>
            <w:r w:rsidRPr="00844F46">
              <w:rPr>
                <w:sz w:val="28"/>
                <w:szCs w:val="28"/>
              </w:rPr>
              <w:t>шт.</w:t>
            </w:r>
          </w:p>
        </w:tc>
        <w:tc>
          <w:tcPr>
            <w:tcW w:w="1134" w:type="dxa"/>
          </w:tcPr>
          <w:p w:rsidR="005106BE" w:rsidRPr="00844F46" w:rsidRDefault="005106BE" w:rsidP="00F51D4F">
            <w:pPr>
              <w:rPr>
                <w:sz w:val="28"/>
                <w:szCs w:val="28"/>
              </w:rPr>
            </w:pPr>
            <w:r w:rsidRPr="00844F46">
              <w:rPr>
                <w:sz w:val="28"/>
                <w:szCs w:val="28"/>
              </w:rPr>
              <w:t>51</w:t>
            </w:r>
          </w:p>
        </w:tc>
        <w:tc>
          <w:tcPr>
            <w:tcW w:w="1701" w:type="dxa"/>
          </w:tcPr>
          <w:p w:rsidR="005106BE" w:rsidRPr="00844F46" w:rsidRDefault="005106BE" w:rsidP="00F51D4F">
            <w:pPr>
              <w:rPr>
                <w:sz w:val="28"/>
                <w:szCs w:val="28"/>
              </w:rPr>
            </w:pPr>
            <w:r w:rsidRPr="00844F46">
              <w:rPr>
                <w:sz w:val="28"/>
                <w:szCs w:val="28"/>
              </w:rPr>
              <w:t>146566,67</w:t>
            </w:r>
          </w:p>
        </w:tc>
      </w:tr>
      <w:tr w:rsidR="00852D75" w:rsidRPr="00844F46" w:rsidTr="00844F46">
        <w:tc>
          <w:tcPr>
            <w:tcW w:w="4820" w:type="dxa"/>
          </w:tcPr>
          <w:p w:rsidR="00852D75" w:rsidRPr="00844F46" w:rsidRDefault="00852D75" w:rsidP="00F51D4F">
            <w:pPr>
              <w:rPr>
                <w:sz w:val="28"/>
                <w:szCs w:val="28"/>
              </w:rPr>
            </w:pPr>
            <w:r w:rsidRPr="00844F46">
              <w:rPr>
                <w:sz w:val="28"/>
                <w:szCs w:val="28"/>
              </w:rPr>
              <w:t>ИТОГО</w:t>
            </w:r>
          </w:p>
        </w:tc>
        <w:tc>
          <w:tcPr>
            <w:tcW w:w="851" w:type="dxa"/>
          </w:tcPr>
          <w:p w:rsidR="00852D75" w:rsidRPr="00844F46" w:rsidRDefault="00852D75" w:rsidP="007218D8">
            <w:pPr>
              <w:rPr>
                <w:sz w:val="28"/>
                <w:szCs w:val="28"/>
              </w:rPr>
            </w:pPr>
            <w:proofErr w:type="spellStart"/>
            <w:r w:rsidRPr="00844F46">
              <w:rPr>
                <w:sz w:val="28"/>
                <w:szCs w:val="28"/>
              </w:rPr>
              <w:t>х</w:t>
            </w:r>
            <w:proofErr w:type="spellEnd"/>
          </w:p>
        </w:tc>
        <w:tc>
          <w:tcPr>
            <w:tcW w:w="1134" w:type="dxa"/>
          </w:tcPr>
          <w:p w:rsidR="00852D75" w:rsidRPr="00844F46" w:rsidRDefault="00852D75" w:rsidP="00F51D4F">
            <w:pPr>
              <w:rPr>
                <w:sz w:val="28"/>
                <w:szCs w:val="28"/>
              </w:rPr>
            </w:pPr>
            <w:proofErr w:type="spellStart"/>
            <w:r w:rsidRPr="00844F46">
              <w:rPr>
                <w:sz w:val="28"/>
                <w:szCs w:val="28"/>
              </w:rPr>
              <w:t>х</w:t>
            </w:r>
            <w:proofErr w:type="spellEnd"/>
          </w:p>
        </w:tc>
        <w:tc>
          <w:tcPr>
            <w:tcW w:w="1701" w:type="dxa"/>
          </w:tcPr>
          <w:p w:rsidR="00852D75" w:rsidRPr="00844F46" w:rsidRDefault="00852D75" w:rsidP="00F51D4F">
            <w:pPr>
              <w:rPr>
                <w:sz w:val="28"/>
                <w:szCs w:val="28"/>
              </w:rPr>
            </w:pPr>
            <w:r w:rsidRPr="00844F46">
              <w:rPr>
                <w:sz w:val="28"/>
                <w:szCs w:val="28"/>
              </w:rPr>
              <w:t>395109,87</w:t>
            </w:r>
          </w:p>
        </w:tc>
      </w:tr>
    </w:tbl>
    <w:p w:rsidR="005106BE" w:rsidRPr="00844F46" w:rsidRDefault="005106BE" w:rsidP="005106BE">
      <w:pPr>
        <w:rPr>
          <w:sz w:val="28"/>
          <w:szCs w:val="28"/>
        </w:rPr>
      </w:pPr>
    </w:p>
    <w:p w:rsidR="005106BE" w:rsidRPr="00844F46" w:rsidRDefault="005106BE" w:rsidP="00674FAE">
      <w:pPr>
        <w:ind w:firstLine="709"/>
        <w:jc w:val="both"/>
        <w:rPr>
          <w:sz w:val="28"/>
          <w:szCs w:val="28"/>
        </w:rPr>
      </w:pPr>
      <w:r w:rsidRPr="00844F46">
        <w:rPr>
          <w:sz w:val="28"/>
          <w:szCs w:val="28"/>
        </w:rPr>
        <w:t xml:space="preserve">Для бесперебойной работы компьютерной техники и поддержания в полном объеме программных продуктов, были приобретены </w:t>
      </w:r>
      <w:r w:rsidR="00674FAE" w:rsidRPr="00844F46">
        <w:rPr>
          <w:sz w:val="28"/>
          <w:szCs w:val="28"/>
        </w:rPr>
        <w:t xml:space="preserve">неисключительные </w:t>
      </w:r>
      <w:r w:rsidRPr="00844F46">
        <w:rPr>
          <w:sz w:val="28"/>
          <w:szCs w:val="28"/>
        </w:rPr>
        <w:t xml:space="preserve">права на программное обеспечение. </w:t>
      </w:r>
    </w:p>
    <w:p w:rsidR="00674FAE" w:rsidRPr="00844F46" w:rsidRDefault="00674FAE" w:rsidP="00674FAE">
      <w:pPr>
        <w:ind w:firstLine="709"/>
        <w:jc w:val="both"/>
        <w:rPr>
          <w:sz w:val="28"/>
          <w:szCs w:val="28"/>
        </w:rPr>
      </w:pPr>
    </w:p>
    <w:tbl>
      <w:tblPr>
        <w:tblStyle w:val="a8"/>
        <w:tblW w:w="8506" w:type="dxa"/>
        <w:tblInd w:w="250" w:type="dxa"/>
        <w:tblLook w:val="04A0"/>
      </w:tblPr>
      <w:tblGrid>
        <w:gridCol w:w="4820"/>
        <w:gridCol w:w="851"/>
        <w:gridCol w:w="1134"/>
        <w:gridCol w:w="1701"/>
      </w:tblGrid>
      <w:tr w:rsidR="00674FAE" w:rsidRPr="00844F46" w:rsidTr="00844F46">
        <w:tc>
          <w:tcPr>
            <w:tcW w:w="4820" w:type="dxa"/>
          </w:tcPr>
          <w:p w:rsidR="00674FAE" w:rsidRPr="00844F46" w:rsidRDefault="00674FAE" w:rsidP="00F51D4F">
            <w:pPr>
              <w:rPr>
                <w:sz w:val="28"/>
                <w:szCs w:val="28"/>
              </w:rPr>
            </w:pPr>
            <w:r w:rsidRPr="00844F46">
              <w:rPr>
                <w:sz w:val="28"/>
                <w:szCs w:val="28"/>
              </w:rPr>
              <w:t xml:space="preserve">Права на программное обеспечение </w:t>
            </w:r>
            <w:proofErr w:type="spellStart"/>
            <w:r w:rsidRPr="00844F46">
              <w:rPr>
                <w:sz w:val="28"/>
                <w:szCs w:val="28"/>
              </w:rPr>
              <w:t>Microsoft</w:t>
            </w:r>
            <w:proofErr w:type="spellEnd"/>
            <w:r w:rsidRPr="00844F46">
              <w:rPr>
                <w:sz w:val="28"/>
                <w:szCs w:val="28"/>
              </w:rPr>
              <w:t xml:space="preserve"> </w:t>
            </w:r>
            <w:proofErr w:type="spellStart"/>
            <w:r w:rsidRPr="00844F46">
              <w:rPr>
                <w:sz w:val="28"/>
                <w:szCs w:val="28"/>
              </w:rPr>
              <w:t>WinPro</w:t>
            </w:r>
            <w:proofErr w:type="spellEnd"/>
            <w:r w:rsidRPr="00844F46">
              <w:rPr>
                <w:sz w:val="28"/>
                <w:szCs w:val="28"/>
              </w:rPr>
              <w:t xml:space="preserve">/10 </w:t>
            </w:r>
          </w:p>
        </w:tc>
        <w:tc>
          <w:tcPr>
            <w:tcW w:w="851" w:type="dxa"/>
          </w:tcPr>
          <w:p w:rsidR="00674FAE" w:rsidRPr="00844F46" w:rsidRDefault="00674FAE" w:rsidP="00106560">
            <w:pPr>
              <w:rPr>
                <w:sz w:val="28"/>
                <w:szCs w:val="28"/>
              </w:rPr>
            </w:pPr>
            <w:r w:rsidRPr="00844F46">
              <w:rPr>
                <w:sz w:val="28"/>
                <w:szCs w:val="28"/>
              </w:rPr>
              <w:t>шт.</w:t>
            </w:r>
          </w:p>
        </w:tc>
        <w:tc>
          <w:tcPr>
            <w:tcW w:w="1134" w:type="dxa"/>
          </w:tcPr>
          <w:p w:rsidR="00674FAE" w:rsidRPr="00844F46" w:rsidRDefault="00674FAE" w:rsidP="00F51D4F">
            <w:pPr>
              <w:rPr>
                <w:sz w:val="28"/>
                <w:szCs w:val="28"/>
              </w:rPr>
            </w:pPr>
            <w:r w:rsidRPr="00844F46">
              <w:rPr>
                <w:sz w:val="28"/>
                <w:szCs w:val="28"/>
              </w:rPr>
              <w:t>54</w:t>
            </w:r>
          </w:p>
          <w:p w:rsidR="00674FAE" w:rsidRPr="00844F46" w:rsidRDefault="00674FAE" w:rsidP="00F51D4F">
            <w:pPr>
              <w:rPr>
                <w:sz w:val="28"/>
                <w:szCs w:val="28"/>
              </w:rPr>
            </w:pPr>
          </w:p>
        </w:tc>
        <w:tc>
          <w:tcPr>
            <w:tcW w:w="1701" w:type="dxa"/>
          </w:tcPr>
          <w:p w:rsidR="00674FAE" w:rsidRPr="00844F46" w:rsidRDefault="00674FAE" w:rsidP="00F51D4F">
            <w:pPr>
              <w:rPr>
                <w:sz w:val="28"/>
                <w:szCs w:val="28"/>
              </w:rPr>
            </w:pPr>
            <w:r w:rsidRPr="00844F46">
              <w:rPr>
                <w:sz w:val="28"/>
                <w:szCs w:val="28"/>
              </w:rPr>
              <w:t>700275,32</w:t>
            </w:r>
          </w:p>
        </w:tc>
      </w:tr>
    </w:tbl>
    <w:p w:rsidR="005106BE" w:rsidRPr="00844F46" w:rsidRDefault="005106BE" w:rsidP="005106BE">
      <w:pPr>
        <w:rPr>
          <w:sz w:val="28"/>
          <w:szCs w:val="28"/>
        </w:rPr>
      </w:pPr>
    </w:p>
    <w:p w:rsidR="005106BE" w:rsidRDefault="005106BE" w:rsidP="00844F46">
      <w:pPr>
        <w:ind w:firstLine="709"/>
        <w:jc w:val="both"/>
        <w:rPr>
          <w:sz w:val="28"/>
          <w:szCs w:val="28"/>
        </w:rPr>
      </w:pPr>
      <w:r w:rsidRPr="00844F46">
        <w:rPr>
          <w:sz w:val="28"/>
          <w:szCs w:val="28"/>
        </w:rPr>
        <w:t xml:space="preserve">В связи с необходимостью оборудования </w:t>
      </w:r>
      <w:r w:rsidR="00844F46">
        <w:rPr>
          <w:sz w:val="28"/>
          <w:szCs w:val="28"/>
        </w:rPr>
        <w:t xml:space="preserve">нового </w:t>
      </w:r>
      <w:r w:rsidRPr="00844F46">
        <w:rPr>
          <w:sz w:val="28"/>
          <w:szCs w:val="28"/>
        </w:rPr>
        <w:t>рабочего места министра</w:t>
      </w:r>
      <w:r w:rsidR="00844F46">
        <w:rPr>
          <w:sz w:val="28"/>
          <w:szCs w:val="28"/>
        </w:rPr>
        <w:t xml:space="preserve"> </w:t>
      </w:r>
      <w:r w:rsidR="00844F46">
        <w:rPr>
          <w:sz w:val="28"/>
          <w:szCs w:val="28"/>
        </w:rPr>
        <w:br/>
        <w:t>(в связи с отсутствием на балансе офисной мебели для государственной должности)</w:t>
      </w:r>
      <w:r w:rsidRPr="00844F46">
        <w:rPr>
          <w:sz w:val="28"/>
          <w:szCs w:val="28"/>
        </w:rPr>
        <w:t xml:space="preserve"> и </w:t>
      </w:r>
      <w:r w:rsidR="00844F46">
        <w:rPr>
          <w:sz w:val="28"/>
          <w:szCs w:val="28"/>
        </w:rPr>
        <w:t xml:space="preserve">укомплектования </w:t>
      </w:r>
      <w:r w:rsidRPr="00844F46">
        <w:rPr>
          <w:sz w:val="28"/>
          <w:szCs w:val="28"/>
        </w:rPr>
        <w:t>приемной</w:t>
      </w:r>
      <w:r w:rsidR="00844F46">
        <w:rPr>
          <w:sz w:val="28"/>
          <w:szCs w:val="28"/>
        </w:rPr>
        <w:t xml:space="preserve"> руководителя</w:t>
      </w:r>
      <w:r w:rsidRPr="00844F46">
        <w:rPr>
          <w:sz w:val="28"/>
          <w:szCs w:val="28"/>
        </w:rPr>
        <w:t xml:space="preserve"> возникла необходимость приобретения </w:t>
      </w:r>
      <w:r w:rsidR="00844F46">
        <w:rPr>
          <w:sz w:val="28"/>
          <w:szCs w:val="28"/>
        </w:rPr>
        <w:t>офисной</w:t>
      </w:r>
      <w:r w:rsidRPr="00844F46">
        <w:rPr>
          <w:sz w:val="28"/>
          <w:szCs w:val="28"/>
        </w:rPr>
        <w:t xml:space="preserve"> мебели. Так же для организации совещаний и проведения деловых встреч</w:t>
      </w:r>
      <w:r w:rsidR="00844F46">
        <w:rPr>
          <w:sz w:val="28"/>
          <w:szCs w:val="28"/>
        </w:rPr>
        <w:t>, видеоконференция, комиссий по установлению тарифов (сборов, платы)</w:t>
      </w:r>
      <w:r w:rsidRPr="00844F46">
        <w:rPr>
          <w:sz w:val="28"/>
          <w:szCs w:val="28"/>
        </w:rPr>
        <w:t xml:space="preserve"> была приобретена </w:t>
      </w:r>
      <w:r w:rsidR="00532D23">
        <w:rPr>
          <w:sz w:val="28"/>
          <w:szCs w:val="28"/>
        </w:rPr>
        <w:t xml:space="preserve">офисная </w:t>
      </w:r>
      <w:r w:rsidRPr="00844F46">
        <w:rPr>
          <w:sz w:val="28"/>
          <w:szCs w:val="28"/>
        </w:rPr>
        <w:t>мебель в конференц</w:t>
      </w:r>
      <w:r w:rsidR="00532D23">
        <w:rPr>
          <w:sz w:val="28"/>
          <w:szCs w:val="28"/>
        </w:rPr>
        <w:t>-</w:t>
      </w:r>
      <w:r w:rsidRPr="00844F46">
        <w:rPr>
          <w:sz w:val="28"/>
          <w:szCs w:val="28"/>
        </w:rPr>
        <w:t>зал</w:t>
      </w:r>
      <w:r w:rsidR="00532D23">
        <w:rPr>
          <w:sz w:val="28"/>
          <w:szCs w:val="28"/>
        </w:rPr>
        <w:t>.</w:t>
      </w:r>
    </w:p>
    <w:p w:rsidR="00532D23" w:rsidRPr="00844F46" w:rsidRDefault="00532D23" w:rsidP="00844F46">
      <w:pPr>
        <w:ind w:firstLine="709"/>
        <w:jc w:val="both"/>
        <w:rPr>
          <w:sz w:val="28"/>
          <w:szCs w:val="28"/>
        </w:rPr>
      </w:pPr>
    </w:p>
    <w:tbl>
      <w:tblPr>
        <w:tblStyle w:val="a8"/>
        <w:tblW w:w="0" w:type="auto"/>
        <w:tblInd w:w="250" w:type="dxa"/>
        <w:tblLook w:val="04A0"/>
      </w:tblPr>
      <w:tblGrid>
        <w:gridCol w:w="3119"/>
        <w:gridCol w:w="3685"/>
        <w:gridCol w:w="1701"/>
      </w:tblGrid>
      <w:tr w:rsidR="005106BE" w:rsidRPr="00844F46" w:rsidTr="00532D23">
        <w:tc>
          <w:tcPr>
            <w:tcW w:w="3119" w:type="dxa"/>
          </w:tcPr>
          <w:p w:rsidR="005106BE" w:rsidRPr="00844F46" w:rsidRDefault="005106BE" w:rsidP="00F51D4F">
            <w:pPr>
              <w:rPr>
                <w:sz w:val="28"/>
                <w:szCs w:val="28"/>
              </w:rPr>
            </w:pPr>
            <w:r w:rsidRPr="00844F46">
              <w:rPr>
                <w:sz w:val="28"/>
                <w:szCs w:val="28"/>
              </w:rPr>
              <w:t>Кабинет министра</w:t>
            </w:r>
          </w:p>
        </w:tc>
        <w:tc>
          <w:tcPr>
            <w:tcW w:w="3685" w:type="dxa"/>
          </w:tcPr>
          <w:p w:rsidR="005106BE" w:rsidRPr="00844F46" w:rsidRDefault="005106BE" w:rsidP="00F51D4F">
            <w:pPr>
              <w:rPr>
                <w:sz w:val="28"/>
                <w:szCs w:val="28"/>
              </w:rPr>
            </w:pPr>
            <w:r w:rsidRPr="00844F46">
              <w:rPr>
                <w:sz w:val="28"/>
                <w:szCs w:val="28"/>
              </w:rPr>
              <w:t>Столы, тумбы, кресла</w:t>
            </w:r>
          </w:p>
        </w:tc>
        <w:tc>
          <w:tcPr>
            <w:tcW w:w="1701" w:type="dxa"/>
          </w:tcPr>
          <w:p w:rsidR="005106BE" w:rsidRPr="00844F46" w:rsidRDefault="005106BE" w:rsidP="00F51D4F">
            <w:pPr>
              <w:rPr>
                <w:sz w:val="28"/>
                <w:szCs w:val="28"/>
              </w:rPr>
            </w:pPr>
            <w:r w:rsidRPr="00844F46">
              <w:rPr>
                <w:sz w:val="28"/>
                <w:szCs w:val="28"/>
              </w:rPr>
              <w:t>309480,00</w:t>
            </w:r>
          </w:p>
        </w:tc>
      </w:tr>
      <w:tr w:rsidR="005106BE" w:rsidRPr="00844F46" w:rsidTr="00532D23">
        <w:tc>
          <w:tcPr>
            <w:tcW w:w="3119" w:type="dxa"/>
          </w:tcPr>
          <w:p w:rsidR="005106BE" w:rsidRPr="00844F46" w:rsidRDefault="005106BE" w:rsidP="00F51D4F">
            <w:pPr>
              <w:rPr>
                <w:sz w:val="28"/>
                <w:szCs w:val="28"/>
              </w:rPr>
            </w:pPr>
            <w:r w:rsidRPr="00844F46">
              <w:rPr>
                <w:sz w:val="28"/>
                <w:szCs w:val="28"/>
              </w:rPr>
              <w:t>Приемная</w:t>
            </w:r>
          </w:p>
        </w:tc>
        <w:tc>
          <w:tcPr>
            <w:tcW w:w="3685" w:type="dxa"/>
          </w:tcPr>
          <w:p w:rsidR="005106BE" w:rsidRPr="00844F46" w:rsidRDefault="00532D23" w:rsidP="00F51D4F">
            <w:pPr>
              <w:rPr>
                <w:sz w:val="28"/>
                <w:szCs w:val="28"/>
              </w:rPr>
            </w:pPr>
            <w:r>
              <w:rPr>
                <w:sz w:val="28"/>
                <w:szCs w:val="28"/>
              </w:rPr>
              <w:t>Стол</w:t>
            </w:r>
            <w:r w:rsidR="005106BE" w:rsidRPr="00844F46">
              <w:rPr>
                <w:sz w:val="28"/>
                <w:szCs w:val="28"/>
              </w:rPr>
              <w:t>, тумбы, диван</w:t>
            </w:r>
          </w:p>
        </w:tc>
        <w:tc>
          <w:tcPr>
            <w:tcW w:w="1701" w:type="dxa"/>
          </w:tcPr>
          <w:p w:rsidR="005106BE" w:rsidRPr="00844F46" w:rsidRDefault="005106BE" w:rsidP="00F51D4F">
            <w:pPr>
              <w:rPr>
                <w:sz w:val="28"/>
                <w:szCs w:val="28"/>
              </w:rPr>
            </w:pPr>
            <w:r w:rsidRPr="00844F46">
              <w:rPr>
                <w:sz w:val="28"/>
                <w:szCs w:val="28"/>
              </w:rPr>
              <w:t>85070,34</w:t>
            </w:r>
          </w:p>
        </w:tc>
      </w:tr>
      <w:tr w:rsidR="005106BE" w:rsidRPr="00844F46" w:rsidTr="00532D23">
        <w:tc>
          <w:tcPr>
            <w:tcW w:w="3119" w:type="dxa"/>
          </w:tcPr>
          <w:p w:rsidR="005106BE" w:rsidRPr="00844F46" w:rsidRDefault="005106BE" w:rsidP="00532D23">
            <w:pPr>
              <w:rPr>
                <w:sz w:val="28"/>
                <w:szCs w:val="28"/>
              </w:rPr>
            </w:pPr>
            <w:r w:rsidRPr="00844F46">
              <w:rPr>
                <w:sz w:val="28"/>
                <w:szCs w:val="28"/>
              </w:rPr>
              <w:t>Конференц</w:t>
            </w:r>
            <w:r w:rsidR="00532D23">
              <w:rPr>
                <w:sz w:val="28"/>
                <w:szCs w:val="28"/>
              </w:rPr>
              <w:t>-</w:t>
            </w:r>
            <w:r w:rsidRPr="00844F46">
              <w:rPr>
                <w:sz w:val="28"/>
                <w:szCs w:val="28"/>
              </w:rPr>
              <w:t>зал</w:t>
            </w:r>
          </w:p>
        </w:tc>
        <w:tc>
          <w:tcPr>
            <w:tcW w:w="3685" w:type="dxa"/>
          </w:tcPr>
          <w:p w:rsidR="005106BE" w:rsidRPr="00844F46" w:rsidRDefault="005106BE" w:rsidP="00F51D4F">
            <w:pPr>
              <w:rPr>
                <w:sz w:val="28"/>
                <w:szCs w:val="28"/>
              </w:rPr>
            </w:pPr>
            <w:r w:rsidRPr="00844F46">
              <w:rPr>
                <w:sz w:val="28"/>
                <w:szCs w:val="28"/>
              </w:rPr>
              <w:t>Столы, стулья</w:t>
            </w:r>
          </w:p>
        </w:tc>
        <w:tc>
          <w:tcPr>
            <w:tcW w:w="1701" w:type="dxa"/>
          </w:tcPr>
          <w:p w:rsidR="005106BE" w:rsidRPr="00844F46" w:rsidRDefault="005106BE" w:rsidP="00F51D4F">
            <w:pPr>
              <w:rPr>
                <w:sz w:val="28"/>
                <w:szCs w:val="28"/>
              </w:rPr>
            </w:pPr>
            <w:r w:rsidRPr="00844F46">
              <w:rPr>
                <w:sz w:val="28"/>
                <w:szCs w:val="28"/>
              </w:rPr>
              <w:t>131975,00</w:t>
            </w:r>
          </w:p>
        </w:tc>
      </w:tr>
    </w:tbl>
    <w:p w:rsidR="00D53659" w:rsidRPr="00D33C16" w:rsidRDefault="00D53659" w:rsidP="00D53659">
      <w:pPr>
        <w:ind w:right="-43" w:firstLine="708"/>
        <w:jc w:val="both"/>
        <w:rPr>
          <w:color w:val="000000"/>
          <w:sz w:val="28"/>
          <w:highlight w:val="yellow"/>
        </w:rPr>
      </w:pPr>
    </w:p>
    <w:p w:rsidR="00963643" w:rsidRPr="00963643" w:rsidRDefault="00963643" w:rsidP="00963643">
      <w:pPr>
        <w:ind w:firstLine="709"/>
        <w:jc w:val="both"/>
        <w:rPr>
          <w:sz w:val="28"/>
          <w:szCs w:val="28"/>
        </w:rPr>
      </w:pPr>
      <w:r w:rsidRPr="00963643">
        <w:rPr>
          <w:sz w:val="28"/>
          <w:szCs w:val="28"/>
        </w:rPr>
        <w:t>В 2019 году прокуратурой Красноярского края в отношении</w:t>
      </w:r>
      <w:r>
        <w:rPr>
          <w:sz w:val="28"/>
          <w:szCs w:val="28"/>
        </w:rPr>
        <w:t xml:space="preserve"> </w:t>
      </w:r>
      <w:r w:rsidRPr="00963643">
        <w:rPr>
          <w:sz w:val="28"/>
          <w:szCs w:val="28"/>
        </w:rPr>
        <w:t>Министерства были проведены 2 проверки:</w:t>
      </w:r>
    </w:p>
    <w:p w:rsidR="00963643" w:rsidRDefault="00963643" w:rsidP="00963643">
      <w:pPr>
        <w:jc w:val="both"/>
        <w:rPr>
          <w:sz w:val="28"/>
          <w:szCs w:val="28"/>
        </w:rPr>
      </w:pPr>
      <w:r>
        <w:rPr>
          <w:sz w:val="28"/>
          <w:szCs w:val="28"/>
        </w:rPr>
        <w:t xml:space="preserve">- </w:t>
      </w:r>
      <w:r w:rsidRPr="00963643">
        <w:rPr>
          <w:sz w:val="28"/>
          <w:szCs w:val="28"/>
        </w:rPr>
        <w:t xml:space="preserve"> по исполнению законодательства о защите прав субъектов предпринимательской деятельности  при осуществлении государственного контроля (надзора) в сфере топливо – энергетического комплекса.  По </w:t>
      </w:r>
      <w:r w:rsidRPr="00963643">
        <w:rPr>
          <w:sz w:val="28"/>
          <w:szCs w:val="28"/>
        </w:rPr>
        <w:lastRenderedPageBreak/>
        <w:t xml:space="preserve">результатам </w:t>
      </w:r>
      <w:proofErr w:type="gramStart"/>
      <w:r w:rsidRPr="00963643">
        <w:rPr>
          <w:sz w:val="28"/>
          <w:szCs w:val="28"/>
        </w:rPr>
        <w:t>проведения проверки  нарушений требований законодательства</w:t>
      </w:r>
      <w:proofErr w:type="gramEnd"/>
      <w:r w:rsidRPr="00963643">
        <w:rPr>
          <w:sz w:val="28"/>
          <w:szCs w:val="28"/>
        </w:rPr>
        <w:t xml:space="preserve"> не установлено</w:t>
      </w:r>
      <w:r>
        <w:rPr>
          <w:sz w:val="28"/>
          <w:szCs w:val="28"/>
        </w:rPr>
        <w:t>;</w:t>
      </w:r>
    </w:p>
    <w:p w:rsidR="00963643" w:rsidRPr="00963643" w:rsidRDefault="00963643" w:rsidP="00963643">
      <w:pPr>
        <w:ind w:firstLine="709"/>
        <w:jc w:val="both"/>
        <w:rPr>
          <w:sz w:val="28"/>
          <w:szCs w:val="28"/>
        </w:rPr>
      </w:pPr>
      <w:r>
        <w:rPr>
          <w:sz w:val="28"/>
          <w:szCs w:val="28"/>
        </w:rPr>
        <w:t xml:space="preserve">- </w:t>
      </w:r>
      <w:r w:rsidRPr="00963643">
        <w:rPr>
          <w:sz w:val="28"/>
          <w:szCs w:val="28"/>
        </w:rPr>
        <w:t xml:space="preserve">проверка исполнения законодательства, регламентирующего  функционирование и обеспечение безопасности объектов </w:t>
      </w:r>
      <w:proofErr w:type="spellStart"/>
      <w:r w:rsidRPr="00963643">
        <w:rPr>
          <w:sz w:val="28"/>
          <w:szCs w:val="28"/>
        </w:rPr>
        <w:t>электросетевого</w:t>
      </w:r>
      <w:proofErr w:type="spellEnd"/>
      <w:r w:rsidRPr="00963643">
        <w:rPr>
          <w:sz w:val="28"/>
          <w:szCs w:val="28"/>
        </w:rPr>
        <w:t xml:space="preserve"> хозяйства, в том числе при установлении тарифов на услуги и передаче  и сбыту электрической энергии. </w:t>
      </w:r>
      <w:r>
        <w:rPr>
          <w:sz w:val="28"/>
          <w:szCs w:val="28"/>
        </w:rPr>
        <w:t>В ходе проведения проверки прокуратурой края в  деятельности министерства было выявлено незаконное привлечение министерством промышленности, энергетики и жилищно-коммунального хозяйства представителей министерства к  проведению проверки исполнения сетевыми организациями инвестиционных программ.  В адрес Правительства края внесено представление  от 10.09.2019 об устранении нарушений законодательства в сфере электроэнергетики органами исполнительной власти Красноярского края, в котором было обозначено данное нарушение министерством</w:t>
      </w:r>
    </w:p>
    <w:p w:rsidR="000215BD" w:rsidRPr="000215BD" w:rsidRDefault="000215BD" w:rsidP="000215BD">
      <w:pPr>
        <w:jc w:val="both"/>
        <w:rPr>
          <w:sz w:val="28"/>
          <w:szCs w:val="28"/>
        </w:rPr>
      </w:pPr>
      <w:r w:rsidRPr="000215BD">
        <w:rPr>
          <w:sz w:val="28"/>
          <w:szCs w:val="28"/>
        </w:rPr>
        <w:t xml:space="preserve">Проверки органами ФАС  не осуществлялись. </w:t>
      </w:r>
    </w:p>
    <w:p w:rsidR="006E3963" w:rsidRDefault="006E3963" w:rsidP="000215BD">
      <w:pPr>
        <w:ind w:firstLine="709"/>
        <w:jc w:val="both"/>
        <w:rPr>
          <w:b/>
          <w:sz w:val="28"/>
          <w:szCs w:val="28"/>
        </w:rPr>
      </w:pPr>
    </w:p>
    <w:p w:rsidR="00D53659" w:rsidRDefault="00D53659" w:rsidP="00D53659">
      <w:pPr>
        <w:pStyle w:val="1"/>
        <w:autoSpaceDE w:val="0"/>
        <w:autoSpaceDN w:val="0"/>
        <w:adjustRightInd w:val="0"/>
        <w:ind w:left="0" w:firstLine="708"/>
        <w:jc w:val="both"/>
        <w:outlineLvl w:val="1"/>
        <w:rPr>
          <w:b/>
          <w:sz w:val="28"/>
          <w:szCs w:val="28"/>
          <w:lang w:eastAsia="en-US"/>
        </w:rPr>
      </w:pPr>
      <w:r w:rsidRPr="00F4664D">
        <w:rPr>
          <w:b/>
          <w:sz w:val="28"/>
          <w:szCs w:val="28"/>
          <w:lang w:eastAsia="en-US"/>
        </w:rPr>
        <w:t xml:space="preserve">Раздел </w:t>
      </w:r>
      <w:r>
        <w:rPr>
          <w:b/>
          <w:sz w:val="28"/>
          <w:szCs w:val="28"/>
          <w:lang w:eastAsia="en-US"/>
        </w:rPr>
        <w:t>3</w:t>
      </w:r>
      <w:r w:rsidRPr="00F4664D">
        <w:rPr>
          <w:b/>
          <w:sz w:val="28"/>
          <w:szCs w:val="28"/>
          <w:lang w:eastAsia="en-US"/>
        </w:rPr>
        <w:t xml:space="preserve"> «</w:t>
      </w:r>
      <w:r>
        <w:rPr>
          <w:b/>
          <w:sz w:val="28"/>
          <w:szCs w:val="28"/>
          <w:lang w:eastAsia="en-US"/>
        </w:rPr>
        <w:t>Анализ отчета об исполнении бюджета субъектом бюджетной отчетности</w:t>
      </w:r>
      <w:r w:rsidRPr="00F4664D">
        <w:rPr>
          <w:b/>
          <w:sz w:val="28"/>
          <w:szCs w:val="28"/>
          <w:lang w:eastAsia="en-US"/>
        </w:rPr>
        <w:t>»</w:t>
      </w:r>
    </w:p>
    <w:p w:rsidR="00D53659" w:rsidRDefault="00D53659" w:rsidP="00D53659">
      <w:pPr>
        <w:ind w:firstLine="851"/>
        <w:jc w:val="both"/>
        <w:rPr>
          <w:rStyle w:val="FontStyle13"/>
          <w:sz w:val="28"/>
          <w:szCs w:val="28"/>
        </w:rPr>
      </w:pPr>
    </w:p>
    <w:p w:rsidR="00D53659" w:rsidRDefault="00D53659" w:rsidP="00D53659">
      <w:pPr>
        <w:ind w:firstLine="851"/>
        <w:jc w:val="both"/>
        <w:rPr>
          <w:rStyle w:val="FontStyle13"/>
          <w:sz w:val="28"/>
          <w:szCs w:val="28"/>
        </w:rPr>
      </w:pPr>
      <w:r>
        <w:rPr>
          <w:rStyle w:val="FontStyle13"/>
          <w:sz w:val="28"/>
          <w:szCs w:val="28"/>
        </w:rPr>
        <w:t xml:space="preserve">За отчетный период 2019 года </w:t>
      </w:r>
      <w:r w:rsidR="007872AA">
        <w:rPr>
          <w:rStyle w:val="FontStyle13"/>
          <w:sz w:val="28"/>
          <w:szCs w:val="28"/>
        </w:rPr>
        <w:t xml:space="preserve">на содержание </w:t>
      </w:r>
      <w:r>
        <w:rPr>
          <w:rStyle w:val="FontStyle13"/>
          <w:sz w:val="28"/>
          <w:szCs w:val="28"/>
        </w:rPr>
        <w:t>Министерств</w:t>
      </w:r>
      <w:r w:rsidR="007872AA">
        <w:rPr>
          <w:rStyle w:val="FontStyle13"/>
          <w:sz w:val="28"/>
          <w:szCs w:val="28"/>
        </w:rPr>
        <w:t>а</w:t>
      </w:r>
      <w:r w:rsidRPr="00D762F4">
        <w:rPr>
          <w:rStyle w:val="FontStyle13"/>
          <w:sz w:val="28"/>
          <w:szCs w:val="28"/>
        </w:rPr>
        <w:t xml:space="preserve"> финансирова</w:t>
      </w:r>
      <w:r w:rsidR="007872AA">
        <w:rPr>
          <w:rStyle w:val="FontStyle13"/>
          <w:sz w:val="28"/>
          <w:szCs w:val="28"/>
        </w:rPr>
        <w:t xml:space="preserve">ние поступало </w:t>
      </w:r>
      <w:r w:rsidRPr="00D762F4">
        <w:rPr>
          <w:rStyle w:val="FontStyle13"/>
          <w:sz w:val="28"/>
          <w:szCs w:val="28"/>
        </w:rPr>
        <w:t xml:space="preserve">за счет средств </w:t>
      </w:r>
      <w:r w:rsidR="007872AA">
        <w:rPr>
          <w:rStyle w:val="FontStyle13"/>
          <w:sz w:val="28"/>
          <w:szCs w:val="28"/>
        </w:rPr>
        <w:t xml:space="preserve">из </w:t>
      </w:r>
      <w:r w:rsidRPr="00D762F4">
        <w:rPr>
          <w:rStyle w:val="FontStyle13"/>
          <w:sz w:val="28"/>
          <w:szCs w:val="28"/>
        </w:rPr>
        <w:t>краевого бюджета</w:t>
      </w:r>
      <w:r>
        <w:rPr>
          <w:rStyle w:val="FontStyle13"/>
          <w:sz w:val="28"/>
          <w:szCs w:val="28"/>
        </w:rPr>
        <w:t>.</w:t>
      </w:r>
    </w:p>
    <w:p w:rsidR="00D53659" w:rsidRDefault="00D53659" w:rsidP="00D53659">
      <w:pPr>
        <w:ind w:firstLine="708"/>
        <w:jc w:val="both"/>
        <w:rPr>
          <w:b/>
          <w:sz w:val="28"/>
          <w:szCs w:val="28"/>
          <w:lang w:eastAsia="en-US"/>
        </w:rPr>
      </w:pPr>
    </w:p>
    <w:p w:rsidR="00D53659" w:rsidRDefault="00D53659" w:rsidP="00D53659">
      <w:pPr>
        <w:autoSpaceDE w:val="0"/>
        <w:autoSpaceDN w:val="0"/>
        <w:adjustRightInd w:val="0"/>
        <w:ind w:firstLine="851"/>
        <w:jc w:val="both"/>
        <w:rPr>
          <w:sz w:val="28"/>
          <w:szCs w:val="28"/>
        </w:rPr>
      </w:pPr>
      <w:r w:rsidRPr="00C46E81">
        <w:rPr>
          <w:rStyle w:val="FontStyle13"/>
          <w:b/>
          <w:sz w:val="28"/>
          <w:szCs w:val="28"/>
        </w:rPr>
        <w:t>Форма 05031</w:t>
      </w:r>
      <w:r>
        <w:rPr>
          <w:rStyle w:val="FontStyle13"/>
          <w:b/>
          <w:sz w:val="28"/>
          <w:szCs w:val="28"/>
        </w:rPr>
        <w:t>28</w:t>
      </w:r>
      <w:r w:rsidRPr="00C46E81">
        <w:rPr>
          <w:rStyle w:val="FontStyle13"/>
          <w:b/>
          <w:sz w:val="28"/>
          <w:szCs w:val="28"/>
        </w:rPr>
        <w:t xml:space="preserve"> </w:t>
      </w:r>
      <w:r>
        <w:rPr>
          <w:rStyle w:val="FontStyle13"/>
          <w:b/>
          <w:sz w:val="28"/>
          <w:szCs w:val="28"/>
        </w:rPr>
        <w:t>«Отчет о бюджетных обязательствах»</w:t>
      </w:r>
      <w:r w:rsidRPr="00C46E81">
        <w:rPr>
          <w:rStyle w:val="FontStyle11"/>
          <w:b w:val="0"/>
          <w:bCs w:val="0"/>
          <w:sz w:val="28"/>
        </w:rPr>
        <w:t xml:space="preserve"> </w:t>
      </w:r>
      <w:r w:rsidRPr="00C46E81">
        <w:rPr>
          <w:rStyle w:val="FontStyle11"/>
          <w:bCs w:val="0"/>
          <w:sz w:val="28"/>
        </w:rPr>
        <w:t>стр.</w:t>
      </w:r>
      <w:r>
        <w:rPr>
          <w:rStyle w:val="FontStyle11"/>
          <w:bCs w:val="0"/>
          <w:sz w:val="28"/>
        </w:rPr>
        <w:t>____</w:t>
      </w:r>
    </w:p>
    <w:p w:rsidR="00D53659" w:rsidRDefault="00D53659" w:rsidP="00D53659">
      <w:pPr>
        <w:ind w:firstLine="851"/>
        <w:jc w:val="both"/>
        <w:rPr>
          <w:rStyle w:val="FontStyle13"/>
          <w:sz w:val="28"/>
          <w:szCs w:val="28"/>
        </w:rPr>
      </w:pPr>
    </w:p>
    <w:p w:rsidR="00D53659" w:rsidRPr="008967B6" w:rsidRDefault="00D53659" w:rsidP="00D53659">
      <w:pPr>
        <w:ind w:firstLine="851"/>
        <w:jc w:val="both"/>
        <w:rPr>
          <w:rStyle w:val="FontStyle11"/>
          <w:rFonts w:ascii="Times New Roman" w:hAnsi="Times New Roman" w:cs="Times New Roman"/>
          <w:b w:val="0"/>
          <w:bCs w:val="0"/>
          <w:sz w:val="28"/>
        </w:rPr>
      </w:pPr>
      <w:r w:rsidRPr="008967B6">
        <w:rPr>
          <w:rStyle w:val="FontStyle13"/>
          <w:sz w:val="28"/>
          <w:szCs w:val="28"/>
        </w:rPr>
        <w:t xml:space="preserve">За отчетный период в 2019 году Министерство финансировалось за счет средств из краевого бюджета и </w:t>
      </w:r>
      <w:r w:rsidRPr="008967B6">
        <w:rPr>
          <w:rStyle w:val="FontStyle11"/>
          <w:rFonts w:ascii="Times New Roman" w:hAnsi="Times New Roman" w:cs="Times New Roman"/>
          <w:b w:val="0"/>
          <w:bCs w:val="0"/>
          <w:sz w:val="28"/>
        </w:rPr>
        <w:t>утверждено на 2019 год бюджетных ассигнований и лимитов бюджетных обязательств (далее –</w:t>
      </w:r>
      <w:r w:rsidR="00963643">
        <w:rPr>
          <w:rStyle w:val="FontStyle11"/>
          <w:rFonts w:ascii="Times New Roman" w:hAnsi="Times New Roman" w:cs="Times New Roman"/>
          <w:b w:val="0"/>
          <w:bCs w:val="0"/>
          <w:sz w:val="28"/>
        </w:rPr>
        <w:t xml:space="preserve"> </w:t>
      </w:r>
      <w:r w:rsidRPr="008967B6">
        <w:rPr>
          <w:rStyle w:val="FontStyle11"/>
          <w:rFonts w:ascii="Times New Roman" w:hAnsi="Times New Roman" w:cs="Times New Roman"/>
          <w:b w:val="0"/>
          <w:bCs w:val="0"/>
          <w:sz w:val="28"/>
        </w:rPr>
        <w:t xml:space="preserve">ЛБО) с учетом изменений в сумме 70 715 000,00 рублей, в том числе: </w:t>
      </w:r>
    </w:p>
    <w:p w:rsidR="00D53659" w:rsidRPr="008967B6" w:rsidRDefault="00D53659" w:rsidP="00D53659">
      <w:pPr>
        <w:jc w:val="both"/>
        <w:rPr>
          <w:rStyle w:val="FontStyle11"/>
          <w:rFonts w:ascii="Times New Roman" w:hAnsi="Times New Roman" w:cs="Times New Roman"/>
          <w:b w:val="0"/>
          <w:bCs w:val="0"/>
          <w:sz w:val="28"/>
        </w:rPr>
      </w:pPr>
      <w:r w:rsidRPr="008967B6">
        <w:rPr>
          <w:rStyle w:val="FontStyle11"/>
          <w:rFonts w:ascii="Times New Roman" w:hAnsi="Times New Roman" w:cs="Times New Roman"/>
          <w:b w:val="0"/>
          <w:bCs w:val="0"/>
          <w:sz w:val="28"/>
        </w:rPr>
        <w:t>(КВР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55 869 600,00 рублей;</w:t>
      </w:r>
    </w:p>
    <w:p w:rsidR="00D53659" w:rsidRPr="008967B6" w:rsidRDefault="00D53659" w:rsidP="00D53659">
      <w:pPr>
        <w:jc w:val="both"/>
        <w:rPr>
          <w:rStyle w:val="FontStyle11"/>
          <w:rFonts w:ascii="Times New Roman" w:hAnsi="Times New Roman" w:cs="Times New Roman"/>
          <w:b w:val="0"/>
          <w:bCs w:val="0"/>
          <w:sz w:val="28"/>
        </w:rPr>
      </w:pPr>
      <w:r w:rsidRPr="008967B6">
        <w:rPr>
          <w:rStyle w:val="FontStyle11"/>
          <w:rFonts w:ascii="Times New Roman" w:hAnsi="Times New Roman" w:cs="Times New Roman"/>
          <w:b w:val="0"/>
          <w:bCs w:val="0"/>
          <w:sz w:val="28"/>
        </w:rPr>
        <w:t>(КВР 200) Закупка товаров, работ и услуг для обеспечения государственных (муниципальных) нужд – 14 759 625,94 рублей;</w:t>
      </w:r>
    </w:p>
    <w:p w:rsidR="00D53659" w:rsidRPr="008967B6" w:rsidRDefault="00D53659" w:rsidP="00D53659">
      <w:pPr>
        <w:jc w:val="both"/>
        <w:rPr>
          <w:rStyle w:val="FontStyle11"/>
          <w:rFonts w:ascii="Times New Roman" w:hAnsi="Times New Roman" w:cs="Times New Roman"/>
          <w:b w:val="0"/>
          <w:bCs w:val="0"/>
          <w:sz w:val="28"/>
        </w:rPr>
      </w:pPr>
      <w:r w:rsidRPr="008967B6">
        <w:rPr>
          <w:rStyle w:val="FontStyle11"/>
          <w:rFonts w:ascii="Times New Roman" w:hAnsi="Times New Roman" w:cs="Times New Roman"/>
          <w:b w:val="0"/>
          <w:bCs w:val="0"/>
          <w:sz w:val="28"/>
        </w:rPr>
        <w:t>(КВР 800) Иные бюджетные ассигнования – 85 774 ,06 рублей (в том числе исполнение судебных актов 79 774 ,06 рублей, уплата налогов, сборов и иных платежей – 6000,00 рублей).</w:t>
      </w:r>
    </w:p>
    <w:p w:rsidR="00D53659" w:rsidRPr="008967B6" w:rsidRDefault="00D53659" w:rsidP="00D53659">
      <w:pPr>
        <w:ind w:firstLine="851"/>
        <w:jc w:val="both"/>
        <w:rPr>
          <w:rStyle w:val="FontStyle13"/>
          <w:sz w:val="28"/>
          <w:szCs w:val="28"/>
        </w:rPr>
      </w:pPr>
      <w:r w:rsidRPr="008967B6">
        <w:rPr>
          <w:rStyle w:val="FontStyle11"/>
          <w:rFonts w:ascii="Times New Roman" w:hAnsi="Times New Roman" w:cs="Times New Roman"/>
          <w:b w:val="0"/>
          <w:bCs w:val="0"/>
          <w:sz w:val="28"/>
        </w:rPr>
        <w:t>Кассовые расходы за отчетный период составили в сумме 69 869 574,24 рубля или 98,80% от утвержденных бюджетных ассигнований (ЛБО).</w:t>
      </w:r>
    </w:p>
    <w:p w:rsidR="00D53659" w:rsidRPr="008967B6" w:rsidRDefault="00D53659" w:rsidP="00D53659">
      <w:pPr>
        <w:ind w:firstLine="851"/>
        <w:jc w:val="both"/>
        <w:rPr>
          <w:rStyle w:val="FontStyle11"/>
          <w:rFonts w:ascii="Times New Roman" w:hAnsi="Times New Roman" w:cs="Times New Roman"/>
          <w:b w:val="0"/>
          <w:bCs w:val="0"/>
          <w:sz w:val="28"/>
        </w:rPr>
      </w:pPr>
      <w:r w:rsidRPr="008967B6">
        <w:rPr>
          <w:rStyle w:val="FontStyle11"/>
          <w:rFonts w:ascii="Times New Roman" w:hAnsi="Times New Roman" w:cs="Times New Roman"/>
          <w:b w:val="0"/>
          <w:bCs w:val="0"/>
          <w:sz w:val="28"/>
        </w:rPr>
        <w:t xml:space="preserve">Принято бюджетных обязательств за отчетный период 69 864 322,55 рублей или 98,80% от утвержденных бюджетных ассигнований (ЛБО), в т.ч.: </w:t>
      </w:r>
    </w:p>
    <w:p w:rsidR="00D53659" w:rsidRPr="008967B6" w:rsidRDefault="00D53659" w:rsidP="00D53659">
      <w:pPr>
        <w:jc w:val="both"/>
        <w:rPr>
          <w:rStyle w:val="FontStyle11"/>
          <w:rFonts w:ascii="Times New Roman" w:hAnsi="Times New Roman" w:cs="Times New Roman"/>
          <w:b w:val="0"/>
          <w:bCs w:val="0"/>
          <w:sz w:val="28"/>
        </w:rPr>
      </w:pPr>
      <w:r w:rsidRPr="008967B6">
        <w:rPr>
          <w:rStyle w:val="FontStyle11"/>
          <w:rFonts w:ascii="Times New Roman" w:hAnsi="Times New Roman" w:cs="Times New Roman"/>
          <w:b w:val="0"/>
          <w:bCs w:val="0"/>
          <w:sz w:val="28"/>
        </w:rPr>
        <w:t>(КВР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55 137 171,99 рублей или 98,69% от утвержденных бюджетных ассигнований (ЛБО).</w:t>
      </w:r>
    </w:p>
    <w:p w:rsidR="00D53659" w:rsidRPr="008967B6" w:rsidRDefault="00D53659" w:rsidP="00D53659">
      <w:pPr>
        <w:jc w:val="both"/>
        <w:rPr>
          <w:rStyle w:val="FontStyle11"/>
          <w:rFonts w:ascii="Times New Roman" w:hAnsi="Times New Roman" w:cs="Times New Roman"/>
          <w:b w:val="0"/>
          <w:bCs w:val="0"/>
          <w:sz w:val="28"/>
        </w:rPr>
      </w:pPr>
      <w:r w:rsidRPr="008967B6">
        <w:rPr>
          <w:rStyle w:val="FontStyle11"/>
          <w:rFonts w:ascii="Times New Roman" w:hAnsi="Times New Roman" w:cs="Times New Roman"/>
          <w:b w:val="0"/>
          <w:bCs w:val="0"/>
          <w:sz w:val="28"/>
        </w:rPr>
        <w:t xml:space="preserve">(КВР 200) Закупка товаров, работ и услуг для обеспечения государственных (муниципальных) нужд – 14 641 378,55 рублей или 99,20% от утвержденных </w:t>
      </w:r>
      <w:r w:rsidRPr="008967B6">
        <w:rPr>
          <w:rStyle w:val="FontStyle11"/>
          <w:rFonts w:ascii="Times New Roman" w:hAnsi="Times New Roman" w:cs="Times New Roman"/>
          <w:b w:val="0"/>
          <w:bCs w:val="0"/>
          <w:sz w:val="28"/>
        </w:rPr>
        <w:lastRenderedPageBreak/>
        <w:t xml:space="preserve">бюджетных ассигнований (ЛБО), из них с применением конкурентных </w:t>
      </w:r>
      <w:r w:rsidRPr="008967B6">
        <w:rPr>
          <w:sz w:val="28"/>
          <w:szCs w:val="28"/>
        </w:rPr>
        <w:t>способов на сумму 13 539 034,30 рублей,</w:t>
      </w:r>
      <w:r w:rsidRPr="008967B6">
        <w:rPr>
          <w:rStyle w:val="FontStyle11"/>
          <w:rFonts w:ascii="Times New Roman" w:hAnsi="Times New Roman" w:cs="Times New Roman"/>
          <w:b w:val="0"/>
          <w:bCs w:val="0"/>
          <w:sz w:val="28"/>
        </w:rPr>
        <w:t xml:space="preserve"> </w:t>
      </w:r>
      <w:r w:rsidRPr="008967B6">
        <w:rPr>
          <w:sz w:val="28"/>
          <w:szCs w:val="28"/>
        </w:rPr>
        <w:t>что составляет 91,73% от общего объема бюджетных ассигнований на закупки.</w:t>
      </w:r>
      <w:r w:rsidRPr="008967B6">
        <w:rPr>
          <w:rStyle w:val="FontStyle11"/>
          <w:rFonts w:ascii="Times New Roman" w:hAnsi="Times New Roman" w:cs="Times New Roman"/>
          <w:b w:val="0"/>
          <w:bCs w:val="0"/>
          <w:sz w:val="28"/>
        </w:rPr>
        <w:t xml:space="preserve"> </w:t>
      </w:r>
      <w:r w:rsidRPr="008967B6">
        <w:rPr>
          <w:sz w:val="28"/>
          <w:szCs w:val="28"/>
        </w:rPr>
        <w:t xml:space="preserve">В результате закупок с применением конкурентных способов заключено </w:t>
      </w:r>
      <w:r w:rsidRPr="008967B6">
        <w:rPr>
          <w:rStyle w:val="FontStyle11"/>
          <w:rFonts w:ascii="Times New Roman" w:hAnsi="Times New Roman" w:cs="Times New Roman"/>
          <w:b w:val="0"/>
          <w:bCs w:val="0"/>
          <w:sz w:val="28"/>
        </w:rPr>
        <w:t>52 государственных контракта</w:t>
      </w:r>
      <w:r w:rsidRPr="008967B6">
        <w:rPr>
          <w:sz w:val="28"/>
          <w:szCs w:val="28"/>
        </w:rPr>
        <w:t xml:space="preserve"> на сумму 12 627 781,98 рублей, экономия составила 911 252,32 рубля.</w:t>
      </w:r>
      <w:r w:rsidRPr="008967B6">
        <w:rPr>
          <w:rStyle w:val="FontStyle11"/>
          <w:rFonts w:ascii="Times New Roman" w:hAnsi="Times New Roman" w:cs="Times New Roman"/>
          <w:b w:val="0"/>
          <w:bCs w:val="0"/>
          <w:sz w:val="28"/>
        </w:rPr>
        <w:t xml:space="preserve"> </w:t>
      </w:r>
    </w:p>
    <w:p w:rsidR="00D53659" w:rsidRPr="008967B6" w:rsidRDefault="00D53659" w:rsidP="00D53659">
      <w:pPr>
        <w:jc w:val="both"/>
        <w:rPr>
          <w:rStyle w:val="FontStyle11"/>
          <w:rFonts w:ascii="Times New Roman" w:hAnsi="Times New Roman" w:cs="Times New Roman"/>
          <w:b w:val="0"/>
          <w:bCs w:val="0"/>
          <w:sz w:val="28"/>
        </w:rPr>
      </w:pPr>
      <w:r w:rsidRPr="008967B6">
        <w:rPr>
          <w:rStyle w:val="FontStyle11"/>
          <w:rFonts w:ascii="Times New Roman" w:hAnsi="Times New Roman" w:cs="Times New Roman"/>
          <w:b w:val="0"/>
          <w:bCs w:val="0"/>
          <w:sz w:val="28"/>
        </w:rPr>
        <w:t>(КВР 800) Иные бюджетные ассигнования – 85771,71 рублей или 100% от утвержденных бюджетных ассигнований (ЛБО).</w:t>
      </w:r>
    </w:p>
    <w:p w:rsidR="00D53659" w:rsidRPr="008967B6" w:rsidRDefault="00D53659" w:rsidP="00D53659">
      <w:pPr>
        <w:tabs>
          <w:tab w:val="left" w:pos="170"/>
        </w:tabs>
        <w:autoSpaceDE w:val="0"/>
        <w:autoSpaceDN w:val="0"/>
        <w:adjustRightInd w:val="0"/>
        <w:ind w:firstLine="851"/>
        <w:jc w:val="both"/>
        <w:rPr>
          <w:sz w:val="28"/>
          <w:szCs w:val="28"/>
        </w:rPr>
      </w:pPr>
      <w:proofErr w:type="gramStart"/>
      <w:r w:rsidRPr="008967B6">
        <w:rPr>
          <w:rStyle w:val="FontStyle11"/>
          <w:rFonts w:ascii="Times New Roman" w:hAnsi="Times New Roman" w:cs="Times New Roman"/>
          <w:b w:val="0"/>
          <w:bCs w:val="0"/>
          <w:sz w:val="28"/>
        </w:rPr>
        <w:t xml:space="preserve">Не исполнено принятых бюджетных обязательств на сумму - 5251,69 рублей, в том числе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-5251,69 рублей </w:t>
      </w:r>
      <w:r w:rsidRPr="008967B6">
        <w:rPr>
          <w:sz w:val="28"/>
          <w:szCs w:val="28"/>
        </w:rPr>
        <w:t>(принято денежных обязательств, расходы по которым возмещаются Федеральным фондом социального страхования в объеме произведенных платежей Министерством как страхователем).</w:t>
      </w:r>
      <w:proofErr w:type="gramEnd"/>
    </w:p>
    <w:p w:rsidR="00D53659" w:rsidRDefault="00D53659" w:rsidP="00D53659">
      <w:pPr>
        <w:autoSpaceDE w:val="0"/>
        <w:autoSpaceDN w:val="0"/>
        <w:adjustRightInd w:val="0"/>
        <w:ind w:firstLine="851"/>
        <w:jc w:val="both"/>
        <w:rPr>
          <w:rStyle w:val="FontStyle13"/>
          <w:b/>
          <w:sz w:val="28"/>
          <w:szCs w:val="28"/>
        </w:rPr>
      </w:pPr>
    </w:p>
    <w:p w:rsidR="00D53659" w:rsidRDefault="00D53659" w:rsidP="00D53659">
      <w:pPr>
        <w:autoSpaceDE w:val="0"/>
        <w:autoSpaceDN w:val="0"/>
        <w:adjustRightInd w:val="0"/>
        <w:ind w:firstLine="851"/>
        <w:jc w:val="both"/>
        <w:rPr>
          <w:sz w:val="28"/>
          <w:szCs w:val="28"/>
        </w:rPr>
      </w:pPr>
      <w:r w:rsidRPr="00C46E81">
        <w:rPr>
          <w:rStyle w:val="FontStyle13"/>
          <w:b/>
          <w:sz w:val="28"/>
          <w:szCs w:val="28"/>
        </w:rPr>
        <w:t xml:space="preserve">Форма 0503164 </w:t>
      </w:r>
      <w:r>
        <w:rPr>
          <w:rStyle w:val="FontStyle13"/>
          <w:b/>
          <w:sz w:val="28"/>
          <w:szCs w:val="28"/>
        </w:rPr>
        <w:t>«Сведения об исполнении бюджета»</w:t>
      </w:r>
      <w:r w:rsidRPr="00C46E81">
        <w:rPr>
          <w:rStyle w:val="FontStyle11"/>
          <w:b w:val="0"/>
          <w:bCs w:val="0"/>
          <w:sz w:val="28"/>
        </w:rPr>
        <w:t xml:space="preserve"> </w:t>
      </w:r>
      <w:r w:rsidRPr="00C46E81">
        <w:rPr>
          <w:rStyle w:val="FontStyle11"/>
          <w:bCs w:val="0"/>
          <w:sz w:val="28"/>
        </w:rPr>
        <w:t>стр.</w:t>
      </w:r>
      <w:r>
        <w:rPr>
          <w:rStyle w:val="FontStyle11"/>
          <w:bCs w:val="0"/>
          <w:sz w:val="28"/>
        </w:rPr>
        <w:t>____</w:t>
      </w:r>
    </w:p>
    <w:p w:rsidR="00D53659" w:rsidRDefault="00D53659" w:rsidP="00D53659">
      <w:pPr>
        <w:autoSpaceDE w:val="0"/>
        <w:autoSpaceDN w:val="0"/>
        <w:adjustRightInd w:val="0"/>
        <w:ind w:firstLine="851"/>
        <w:jc w:val="both"/>
        <w:rPr>
          <w:rStyle w:val="FontStyle11"/>
          <w:bCs w:val="0"/>
          <w:sz w:val="28"/>
        </w:rPr>
      </w:pPr>
    </w:p>
    <w:p w:rsidR="00D53659" w:rsidRPr="008967B6" w:rsidRDefault="00D53659" w:rsidP="00D53659">
      <w:pPr>
        <w:autoSpaceDE w:val="0"/>
        <w:autoSpaceDN w:val="0"/>
        <w:adjustRightInd w:val="0"/>
        <w:ind w:firstLine="851"/>
        <w:jc w:val="both"/>
        <w:rPr>
          <w:sz w:val="28"/>
          <w:szCs w:val="28"/>
        </w:rPr>
      </w:pPr>
      <w:r w:rsidRPr="008967B6">
        <w:rPr>
          <w:rStyle w:val="FontStyle11"/>
          <w:rFonts w:ascii="Times New Roman" w:hAnsi="Times New Roman" w:cs="Times New Roman"/>
          <w:bCs w:val="0"/>
          <w:sz w:val="28"/>
        </w:rPr>
        <w:t xml:space="preserve">Доходы бюджета: </w:t>
      </w:r>
    </w:p>
    <w:p w:rsidR="00D53659" w:rsidRDefault="00D53659" w:rsidP="00D53659">
      <w:pPr>
        <w:ind w:firstLine="851"/>
        <w:jc w:val="both"/>
        <w:rPr>
          <w:sz w:val="28"/>
          <w:szCs w:val="28"/>
        </w:rPr>
      </w:pPr>
      <w:r w:rsidRPr="008967B6">
        <w:rPr>
          <w:sz w:val="28"/>
          <w:szCs w:val="28"/>
        </w:rPr>
        <w:t>На 2019 год плановые</w:t>
      </w:r>
      <w:r w:rsidRPr="00943469">
        <w:rPr>
          <w:sz w:val="28"/>
          <w:szCs w:val="28"/>
        </w:rPr>
        <w:t xml:space="preserve"> показатели поступления доходов </w:t>
      </w:r>
      <w:r>
        <w:rPr>
          <w:sz w:val="28"/>
          <w:szCs w:val="28"/>
        </w:rPr>
        <w:t xml:space="preserve">в Министерстве утверждены на сумму 500 700,00 руб., в том числе </w:t>
      </w:r>
    </w:p>
    <w:p w:rsidR="00D53659" w:rsidRDefault="00D53659" w:rsidP="00D53659">
      <w:pPr>
        <w:numPr>
          <w:ilvl w:val="0"/>
          <w:numId w:val="14"/>
        </w:numPr>
        <w:jc w:val="both"/>
        <w:rPr>
          <w:sz w:val="28"/>
          <w:szCs w:val="28"/>
        </w:rPr>
      </w:pPr>
      <w:r>
        <w:rPr>
          <w:sz w:val="28"/>
          <w:szCs w:val="28"/>
        </w:rPr>
        <w:t>КБК 371 11602030020000 140 – 500000,00 рублей.</w:t>
      </w:r>
    </w:p>
    <w:p w:rsidR="00D53659" w:rsidRPr="00DD49A5" w:rsidRDefault="00D53659" w:rsidP="00D53659">
      <w:pPr>
        <w:jc w:val="both"/>
        <w:rPr>
          <w:sz w:val="28"/>
          <w:szCs w:val="28"/>
        </w:rPr>
      </w:pPr>
      <w:r>
        <w:rPr>
          <w:sz w:val="28"/>
          <w:szCs w:val="28"/>
        </w:rPr>
        <w:t xml:space="preserve">За отчетный период текущего года Министерством установлено 6 административных правонарушений и вынесены Постановления о назначении административного наказания (штраф) на сумму 600 000,00 рублей. </w:t>
      </w:r>
      <w:proofErr w:type="gramStart"/>
      <w:r>
        <w:rPr>
          <w:spacing w:val="-4"/>
          <w:sz w:val="28"/>
          <w:szCs w:val="28"/>
        </w:rPr>
        <w:t xml:space="preserve">За отчетный период штраф поступил в полном объеме, исполнение планового показателя по </w:t>
      </w:r>
      <w:r>
        <w:rPr>
          <w:spacing w:val="-4"/>
          <w:sz w:val="28"/>
          <w:szCs w:val="28"/>
        </w:rPr>
        <w:br/>
      </w:r>
      <w:r>
        <w:rPr>
          <w:sz w:val="28"/>
          <w:szCs w:val="28"/>
        </w:rPr>
        <w:t xml:space="preserve">КДБ 371 11602030020000 140 </w:t>
      </w:r>
      <w:r>
        <w:rPr>
          <w:spacing w:val="-4"/>
          <w:sz w:val="28"/>
          <w:szCs w:val="28"/>
        </w:rPr>
        <w:t xml:space="preserve">составило 120%. Превышение исполнения планового показателя по доходам связано с </w:t>
      </w:r>
      <w:r>
        <w:rPr>
          <w:sz w:val="28"/>
          <w:szCs w:val="28"/>
        </w:rPr>
        <w:t>п</w:t>
      </w:r>
      <w:r w:rsidRPr="00B91F91">
        <w:rPr>
          <w:sz w:val="28"/>
          <w:szCs w:val="28"/>
        </w:rPr>
        <w:t>роведен</w:t>
      </w:r>
      <w:r>
        <w:rPr>
          <w:sz w:val="28"/>
          <w:szCs w:val="28"/>
        </w:rPr>
        <w:t>ием</w:t>
      </w:r>
      <w:r w:rsidRPr="00B91F91">
        <w:rPr>
          <w:sz w:val="28"/>
          <w:szCs w:val="28"/>
        </w:rPr>
        <w:t xml:space="preserve"> внепланов</w:t>
      </w:r>
      <w:r>
        <w:rPr>
          <w:sz w:val="28"/>
          <w:szCs w:val="28"/>
        </w:rPr>
        <w:t>ой</w:t>
      </w:r>
      <w:r w:rsidRPr="00B91F91">
        <w:rPr>
          <w:sz w:val="28"/>
          <w:szCs w:val="28"/>
        </w:rPr>
        <w:t xml:space="preserve"> документарн</w:t>
      </w:r>
      <w:r>
        <w:rPr>
          <w:sz w:val="28"/>
          <w:szCs w:val="28"/>
        </w:rPr>
        <w:t>ой</w:t>
      </w:r>
      <w:r w:rsidRPr="00B91F91">
        <w:rPr>
          <w:sz w:val="28"/>
          <w:szCs w:val="28"/>
        </w:rPr>
        <w:t xml:space="preserve"> проверк</w:t>
      </w:r>
      <w:r>
        <w:rPr>
          <w:sz w:val="28"/>
          <w:szCs w:val="28"/>
        </w:rPr>
        <w:t xml:space="preserve">и </w:t>
      </w:r>
      <w:r w:rsidRPr="00B91F91">
        <w:rPr>
          <w:sz w:val="28"/>
          <w:szCs w:val="28"/>
        </w:rPr>
        <w:t>ООО «</w:t>
      </w:r>
      <w:proofErr w:type="spellStart"/>
      <w:r w:rsidRPr="00B91F91">
        <w:rPr>
          <w:sz w:val="28"/>
          <w:szCs w:val="28"/>
        </w:rPr>
        <w:t>Туруханскэнергоком</w:t>
      </w:r>
      <w:proofErr w:type="spellEnd"/>
      <w:r w:rsidRPr="00B91F91">
        <w:rPr>
          <w:sz w:val="28"/>
          <w:szCs w:val="28"/>
        </w:rPr>
        <w:t>»</w:t>
      </w:r>
      <w:r>
        <w:rPr>
          <w:sz w:val="28"/>
          <w:szCs w:val="28"/>
        </w:rPr>
        <w:t xml:space="preserve"> п</w:t>
      </w:r>
      <w:r w:rsidRPr="00B91F91">
        <w:rPr>
          <w:sz w:val="28"/>
          <w:szCs w:val="28"/>
        </w:rPr>
        <w:t xml:space="preserve">о итогам </w:t>
      </w:r>
      <w:r>
        <w:rPr>
          <w:sz w:val="28"/>
          <w:szCs w:val="28"/>
        </w:rPr>
        <w:t>которой,</w:t>
      </w:r>
      <w:r w:rsidRPr="00DD49A5">
        <w:rPr>
          <w:sz w:val="28"/>
          <w:szCs w:val="28"/>
        </w:rPr>
        <w:t xml:space="preserve"> </w:t>
      </w:r>
      <w:r>
        <w:rPr>
          <w:sz w:val="28"/>
          <w:szCs w:val="28"/>
        </w:rPr>
        <w:t xml:space="preserve">выдано предписание </w:t>
      </w:r>
      <w:r w:rsidRPr="00823348">
        <w:rPr>
          <w:color w:val="000000"/>
          <w:spacing w:val="-2"/>
          <w:sz w:val="28"/>
          <w:szCs w:val="28"/>
        </w:rPr>
        <w:t xml:space="preserve">об устранении выявленных нарушений </w:t>
      </w:r>
      <w:r>
        <w:rPr>
          <w:sz w:val="28"/>
          <w:szCs w:val="28"/>
        </w:rPr>
        <w:t>и возбуждено</w:t>
      </w:r>
      <w:r w:rsidRPr="00B91F91">
        <w:rPr>
          <w:sz w:val="28"/>
          <w:szCs w:val="28"/>
        </w:rPr>
        <w:t xml:space="preserve"> дело об административном правонарушении, предусмотренном ч</w:t>
      </w:r>
      <w:r>
        <w:rPr>
          <w:sz w:val="28"/>
          <w:szCs w:val="28"/>
        </w:rPr>
        <w:t>.</w:t>
      </w:r>
      <w:r w:rsidRPr="00B91F91">
        <w:rPr>
          <w:sz w:val="28"/>
          <w:szCs w:val="28"/>
        </w:rPr>
        <w:t xml:space="preserve"> 2 ст</w:t>
      </w:r>
      <w:r>
        <w:rPr>
          <w:sz w:val="28"/>
          <w:szCs w:val="28"/>
        </w:rPr>
        <w:t>.</w:t>
      </w:r>
      <w:r w:rsidRPr="00B91F91">
        <w:rPr>
          <w:sz w:val="28"/>
          <w:szCs w:val="28"/>
        </w:rPr>
        <w:t xml:space="preserve"> 14.6 </w:t>
      </w:r>
      <w:proofErr w:type="spellStart"/>
      <w:r w:rsidRPr="00B91F91">
        <w:rPr>
          <w:sz w:val="28"/>
          <w:szCs w:val="28"/>
        </w:rPr>
        <w:t>КоАП</w:t>
      </w:r>
      <w:proofErr w:type="spellEnd"/>
      <w:r w:rsidRPr="00B91F91">
        <w:rPr>
          <w:sz w:val="28"/>
          <w:szCs w:val="28"/>
        </w:rPr>
        <w:t xml:space="preserve"> РФ</w:t>
      </w:r>
      <w:r>
        <w:rPr>
          <w:sz w:val="28"/>
          <w:szCs w:val="28"/>
        </w:rPr>
        <w:t xml:space="preserve">, и вынесено постановление </w:t>
      </w:r>
      <w:r w:rsidRPr="00B91F91">
        <w:rPr>
          <w:sz w:val="28"/>
          <w:szCs w:val="28"/>
        </w:rPr>
        <w:t>о наложении административного</w:t>
      </w:r>
      <w:proofErr w:type="gramEnd"/>
      <w:r w:rsidRPr="00B91F91">
        <w:rPr>
          <w:sz w:val="28"/>
          <w:szCs w:val="28"/>
        </w:rPr>
        <w:t xml:space="preserve"> </w:t>
      </w:r>
      <w:r>
        <w:rPr>
          <w:sz w:val="28"/>
          <w:szCs w:val="28"/>
        </w:rPr>
        <w:t>взыскания в виде административного штрафа</w:t>
      </w:r>
      <w:r w:rsidRPr="00B91F91">
        <w:rPr>
          <w:sz w:val="28"/>
          <w:szCs w:val="28"/>
        </w:rPr>
        <w:t xml:space="preserve"> на сумму 100</w:t>
      </w:r>
      <w:r>
        <w:rPr>
          <w:sz w:val="28"/>
          <w:szCs w:val="28"/>
        </w:rPr>
        <w:t> 000,00</w:t>
      </w:r>
      <w:r w:rsidRPr="00B91F91">
        <w:rPr>
          <w:sz w:val="28"/>
          <w:szCs w:val="28"/>
        </w:rPr>
        <w:t xml:space="preserve"> руб. </w:t>
      </w:r>
    </w:p>
    <w:p w:rsidR="00D53659" w:rsidRDefault="00D53659" w:rsidP="00D53659">
      <w:pPr>
        <w:numPr>
          <w:ilvl w:val="0"/>
          <w:numId w:val="14"/>
        </w:numPr>
        <w:jc w:val="both"/>
        <w:rPr>
          <w:sz w:val="28"/>
          <w:szCs w:val="28"/>
        </w:rPr>
      </w:pPr>
      <w:r>
        <w:rPr>
          <w:sz w:val="28"/>
          <w:szCs w:val="28"/>
        </w:rPr>
        <w:t>КБК 371 11302992020000 130 -700,00 рублей;</w:t>
      </w:r>
    </w:p>
    <w:p w:rsidR="00D53659" w:rsidRDefault="00D53659" w:rsidP="00D53659">
      <w:pPr>
        <w:jc w:val="both"/>
        <w:rPr>
          <w:color w:val="000000"/>
          <w:sz w:val="28"/>
          <w:szCs w:val="28"/>
          <w:shd w:val="clear" w:color="auto" w:fill="FFFFFF"/>
        </w:rPr>
      </w:pPr>
      <w:r>
        <w:rPr>
          <w:sz w:val="28"/>
          <w:szCs w:val="28"/>
        </w:rPr>
        <w:t>За отчетный период в бюджет поступило 14986,47 рублей</w:t>
      </w:r>
      <w:r>
        <w:rPr>
          <w:sz w:val="28"/>
          <w:szCs w:val="28"/>
        </w:rPr>
        <w:br/>
        <w:t>(п</w:t>
      </w:r>
      <w:r w:rsidRPr="00147243">
        <w:rPr>
          <w:color w:val="000000"/>
          <w:sz w:val="28"/>
          <w:szCs w:val="28"/>
          <w:shd w:val="clear" w:color="auto" w:fill="FFFFFF"/>
        </w:rPr>
        <w:t>рочие доходы от компенсации затрат бюджетов субъектов Российской Федерации</w:t>
      </w:r>
      <w:r>
        <w:rPr>
          <w:color w:val="000000"/>
          <w:sz w:val="28"/>
          <w:szCs w:val="28"/>
          <w:shd w:val="clear" w:color="auto" w:fill="FFFFFF"/>
        </w:rPr>
        <w:t>), в том числе:</w:t>
      </w:r>
    </w:p>
    <w:p w:rsidR="00D53659" w:rsidRDefault="00D53659" w:rsidP="00D53659">
      <w:pPr>
        <w:jc w:val="both"/>
        <w:rPr>
          <w:color w:val="000000"/>
          <w:sz w:val="28"/>
          <w:szCs w:val="28"/>
          <w:shd w:val="clear" w:color="auto" w:fill="FFFFFF"/>
        </w:rPr>
      </w:pPr>
      <w:r>
        <w:rPr>
          <w:color w:val="000000"/>
          <w:sz w:val="28"/>
          <w:szCs w:val="28"/>
          <w:shd w:val="clear" w:color="auto" w:fill="FFFFFF"/>
        </w:rPr>
        <w:t>возврат дебиторской задолженности прошлых лет на основании соглашения о расторжении от 01.02.2019 государственного контракта на услуги сотовой связи с ООО «Т2Мобайл»;</w:t>
      </w:r>
    </w:p>
    <w:p w:rsidR="00D53659" w:rsidRDefault="00D53659" w:rsidP="00D53659">
      <w:pPr>
        <w:jc w:val="both"/>
        <w:rPr>
          <w:color w:val="000000"/>
          <w:sz w:val="28"/>
          <w:szCs w:val="28"/>
          <w:shd w:val="clear" w:color="auto" w:fill="FFFFFF"/>
        </w:rPr>
      </w:pPr>
      <w:r>
        <w:rPr>
          <w:color w:val="000000"/>
          <w:sz w:val="28"/>
          <w:szCs w:val="28"/>
          <w:shd w:val="clear" w:color="auto" w:fill="FFFFFF"/>
        </w:rPr>
        <w:t>возврат дебиторской задолженности прошлых лет на основании заявления о возврате излишне уплаченных страховых взносов в 2018 году.</w:t>
      </w:r>
    </w:p>
    <w:p w:rsidR="00D53659" w:rsidRDefault="00D53659" w:rsidP="00D53659">
      <w:pPr>
        <w:numPr>
          <w:ilvl w:val="0"/>
          <w:numId w:val="14"/>
        </w:numPr>
        <w:jc w:val="both"/>
        <w:rPr>
          <w:color w:val="000000"/>
          <w:sz w:val="28"/>
          <w:szCs w:val="28"/>
          <w:shd w:val="clear" w:color="auto" w:fill="FFFFFF"/>
        </w:rPr>
      </w:pPr>
      <w:r>
        <w:rPr>
          <w:color w:val="000000"/>
          <w:sz w:val="28"/>
          <w:szCs w:val="28"/>
          <w:shd w:val="clear" w:color="auto" w:fill="FFFFFF"/>
        </w:rPr>
        <w:t>КБК 371 11633020020000 140</w:t>
      </w:r>
    </w:p>
    <w:p w:rsidR="00D53659" w:rsidRDefault="00D53659" w:rsidP="00D53659">
      <w:pPr>
        <w:jc w:val="both"/>
        <w:rPr>
          <w:color w:val="000000" w:themeColor="text1"/>
          <w:sz w:val="28"/>
          <w:szCs w:val="28"/>
          <w:shd w:val="clear" w:color="auto" w:fill="FFFFFF"/>
        </w:rPr>
      </w:pPr>
      <w:r>
        <w:rPr>
          <w:color w:val="000000"/>
          <w:sz w:val="28"/>
          <w:szCs w:val="28"/>
          <w:shd w:val="clear" w:color="auto" w:fill="FFFFFF"/>
        </w:rPr>
        <w:t>Дополнительно за отчетный период в бюджет поступило 1651,18 рублей за нарушение поставщиками,</w:t>
      </w:r>
      <w:r w:rsidRPr="001B045E">
        <w:rPr>
          <w:color w:val="000000" w:themeColor="text1"/>
          <w:sz w:val="28"/>
          <w:szCs w:val="28"/>
          <w:shd w:val="clear" w:color="auto" w:fill="FFFFFF"/>
        </w:rPr>
        <w:t xml:space="preserve"> прописанны</w:t>
      </w:r>
      <w:r>
        <w:rPr>
          <w:color w:val="000000" w:themeColor="text1"/>
          <w:sz w:val="28"/>
          <w:szCs w:val="28"/>
          <w:shd w:val="clear" w:color="auto" w:fill="FFFFFF"/>
        </w:rPr>
        <w:t>х</w:t>
      </w:r>
      <w:r w:rsidRPr="001B045E">
        <w:rPr>
          <w:color w:val="000000" w:themeColor="text1"/>
          <w:sz w:val="28"/>
          <w:szCs w:val="28"/>
          <w:shd w:val="clear" w:color="auto" w:fill="FFFFFF"/>
        </w:rPr>
        <w:t xml:space="preserve"> в контракте</w:t>
      </w:r>
      <w:r>
        <w:rPr>
          <w:color w:val="000000" w:themeColor="text1"/>
          <w:sz w:val="28"/>
          <w:szCs w:val="28"/>
          <w:shd w:val="clear" w:color="auto" w:fill="FFFFFF"/>
        </w:rPr>
        <w:t>,</w:t>
      </w:r>
      <w:r w:rsidRPr="001B045E">
        <w:rPr>
          <w:color w:val="000000" w:themeColor="text1"/>
          <w:sz w:val="28"/>
          <w:szCs w:val="28"/>
          <w:shd w:val="clear" w:color="auto" w:fill="FFFFFF"/>
        </w:rPr>
        <w:t xml:space="preserve"> услови</w:t>
      </w:r>
      <w:r>
        <w:rPr>
          <w:color w:val="000000" w:themeColor="text1"/>
          <w:sz w:val="28"/>
          <w:szCs w:val="28"/>
          <w:shd w:val="clear" w:color="auto" w:fill="FFFFFF"/>
        </w:rPr>
        <w:t>й сроков</w:t>
      </w:r>
      <w:r w:rsidRPr="001B045E">
        <w:rPr>
          <w:color w:val="000000" w:themeColor="text1"/>
          <w:sz w:val="28"/>
          <w:szCs w:val="28"/>
          <w:shd w:val="clear" w:color="auto" w:fill="FFFFFF"/>
        </w:rPr>
        <w:t xml:space="preserve"> поставки товара, взыска</w:t>
      </w:r>
      <w:r>
        <w:rPr>
          <w:color w:val="000000" w:themeColor="text1"/>
          <w:sz w:val="28"/>
          <w:szCs w:val="28"/>
          <w:shd w:val="clear" w:color="auto" w:fill="FFFFFF"/>
        </w:rPr>
        <w:t>на</w:t>
      </w:r>
      <w:r w:rsidRPr="001B045E">
        <w:rPr>
          <w:color w:val="000000" w:themeColor="text1"/>
          <w:sz w:val="28"/>
          <w:szCs w:val="28"/>
          <w:shd w:val="clear" w:color="auto" w:fill="FFFFFF"/>
        </w:rPr>
        <w:t xml:space="preserve"> неустойк</w:t>
      </w:r>
      <w:r>
        <w:rPr>
          <w:color w:val="000000" w:themeColor="text1"/>
          <w:sz w:val="28"/>
          <w:szCs w:val="28"/>
          <w:shd w:val="clear" w:color="auto" w:fill="FFFFFF"/>
        </w:rPr>
        <w:t>а (пени) в соответствии с действующим законодательством о закупках.</w:t>
      </w:r>
    </w:p>
    <w:p w:rsidR="00D53659" w:rsidRPr="00A47587" w:rsidRDefault="00D53659" w:rsidP="00D53659">
      <w:pPr>
        <w:numPr>
          <w:ilvl w:val="0"/>
          <w:numId w:val="14"/>
        </w:numPr>
        <w:jc w:val="both"/>
        <w:rPr>
          <w:color w:val="000000"/>
          <w:sz w:val="28"/>
          <w:szCs w:val="28"/>
          <w:shd w:val="clear" w:color="auto" w:fill="FFFFFF"/>
        </w:rPr>
      </w:pPr>
      <w:r>
        <w:rPr>
          <w:color w:val="000000" w:themeColor="text1"/>
          <w:sz w:val="28"/>
          <w:szCs w:val="28"/>
          <w:shd w:val="clear" w:color="auto" w:fill="FFFFFF"/>
        </w:rPr>
        <w:lastRenderedPageBreak/>
        <w:t>КБК 371 11701020020000 180</w:t>
      </w:r>
    </w:p>
    <w:p w:rsidR="00D53659" w:rsidRDefault="00D53659" w:rsidP="00D53659">
      <w:pPr>
        <w:jc w:val="both"/>
        <w:rPr>
          <w:color w:val="000000" w:themeColor="text1"/>
          <w:sz w:val="28"/>
          <w:szCs w:val="28"/>
          <w:shd w:val="clear" w:color="auto" w:fill="FFFFFF"/>
        </w:rPr>
      </w:pPr>
      <w:r>
        <w:rPr>
          <w:color w:val="000000" w:themeColor="text1"/>
          <w:sz w:val="28"/>
          <w:szCs w:val="28"/>
          <w:shd w:val="clear" w:color="auto" w:fill="FFFFFF"/>
        </w:rPr>
        <w:t xml:space="preserve">В связи с неверно указанным КБК в платежном документе поставщиком при перечислении </w:t>
      </w:r>
      <w:r w:rsidRPr="001B045E">
        <w:rPr>
          <w:color w:val="000000" w:themeColor="text1"/>
          <w:sz w:val="28"/>
          <w:szCs w:val="28"/>
          <w:shd w:val="clear" w:color="auto" w:fill="FFFFFF"/>
        </w:rPr>
        <w:t>неустойк</w:t>
      </w:r>
      <w:r>
        <w:rPr>
          <w:color w:val="000000" w:themeColor="text1"/>
          <w:sz w:val="28"/>
          <w:szCs w:val="28"/>
          <w:shd w:val="clear" w:color="auto" w:fill="FFFFFF"/>
        </w:rPr>
        <w:t xml:space="preserve">и (пени) за </w:t>
      </w:r>
      <w:r>
        <w:rPr>
          <w:color w:val="000000"/>
          <w:sz w:val="28"/>
          <w:szCs w:val="28"/>
          <w:shd w:val="clear" w:color="auto" w:fill="FFFFFF"/>
        </w:rPr>
        <w:t>нарушение,</w:t>
      </w:r>
      <w:r w:rsidRPr="001B045E">
        <w:rPr>
          <w:color w:val="000000" w:themeColor="text1"/>
          <w:sz w:val="28"/>
          <w:szCs w:val="28"/>
          <w:shd w:val="clear" w:color="auto" w:fill="FFFFFF"/>
        </w:rPr>
        <w:t xml:space="preserve"> прописанны</w:t>
      </w:r>
      <w:r>
        <w:rPr>
          <w:color w:val="000000" w:themeColor="text1"/>
          <w:sz w:val="28"/>
          <w:szCs w:val="28"/>
          <w:shd w:val="clear" w:color="auto" w:fill="FFFFFF"/>
        </w:rPr>
        <w:t>х</w:t>
      </w:r>
      <w:r w:rsidRPr="001B045E">
        <w:rPr>
          <w:color w:val="000000" w:themeColor="text1"/>
          <w:sz w:val="28"/>
          <w:szCs w:val="28"/>
          <w:shd w:val="clear" w:color="auto" w:fill="FFFFFF"/>
        </w:rPr>
        <w:t xml:space="preserve"> в контракте</w:t>
      </w:r>
      <w:r>
        <w:rPr>
          <w:color w:val="000000" w:themeColor="text1"/>
          <w:sz w:val="28"/>
          <w:szCs w:val="28"/>
          <w:shd w:val="clear" w:color="auto" w:fill="FFFFFF"/>
        </w:rPr>
        <w:t>,</w:t>
      </w:r>
      <w:r w:rsidRPr="001B045E">
        <w:rPr>
          <w:color w:val="000000" w:themeColor="text1"/>
          <w:sz w:val="28"/>
          <w:szCs w:val="28"/>
          <w:shd w:val="clear" w:color="auto" w:fill="FFFFFF"/>
        </w:rPr>
        <w:t xml:space="preserve"> услови</w:t>
      </w:r>
      <w:r>
        <w:rPr>
          <w:color w:val="000000" w:themeColor="text1"/>
          <w:sz w:val="28"/>
          <w:szCs w:val="28"/>
          <w:shd w:val="clear" w:color="auto" w:fill="FFFFFF"/>
        </w:rPr>
        <w:t>й сроков</w:t>
      </w:r>
      <w:r w:rsidRPr="001B045E">
        <w:rPr>
          <w:color w:val="000000" w:themeColor="text1"/>
          <w:sz w:val="28"/>
          <w:szCs w:val="28"/>
          <w:shd w:val="clear" w:color="auto" w:fill="FFFFFF"/>
        </w:rPr>
        <w:t xml:space="preserve"> поставки товара</w:t>
      </w:r>
      <w:r>
        <w:rPr>
          <w:color w:val="000000" w:themeColor="text1"/>
          <w:sz w:val="28"/>
          <w:szCs w:val="28"/>
          <w:shd w:val="clear" w:color="auto" w:fill="FFFFFF"/>
        </w:rPr>
        <w:t xml:space="preserve">,  зачислены  27.12.2019 денежные средства в сумме </w:t>
      </w:r>
      <w:r>
        <w:rPr>
          <w:color w:val="000000"/>
          <w:sz w:val="28"/>
          <w:szCs w:val="28"/>
          <w:shd w:val="clear" w:color="auto" w:fill="FFFFFF"/>
        </w:rPr>
        <w:t xml:space="preserve">563,21 рубля на невыясненные поступления. </w:t>
      </w:r>
      <w:r w:rsidR="004166CA">
        <w:rPr>
          <w:color w:val="000000"/>
          <w:sz w:val="28"/>
          <w:szCs w:val="28"/>
          <w:shd w:val="clear" w:color="auto" w:fill="FFFFFF"/>
        </w:rPr>
        <w:t>Уведомлени</w:t>
      </w:r>
      <w:r w:rsidR="00C17CED">
        <w:rPr>
          <w:color w:val="000000"/>
          <w:sz w:val="28"/>
          <w:szCs w:val="28"/>
          <w:shd w:val="clear" w:color="auto" w:fill="FFFFFF"/>
        </w:rPr>
        <w:t>е</w:t>
      </w:r>
      <w:r w:rsidR="004166CA">
        <w:rPr>
          <w:color w:val="000000"/>
          <w:sz w:val="28"/>
          <w:szCs w:val="28"/>
          <w:shd w:val="clear" w:color="auto" w:fill="FFFFFF"/>
        </w:rPr>
        <w:t xml:space="preserve"> № 1 от 17.01.2020 об уточнении вида и принадлежности платежа направлено и исполнено УФК по Красноярскому краю 17.01.2020.</w:t>
      </w:r>
    </w:p>
    <w:p w:rsidR="00D53659" w:rsidRPr="003704ED" w:rsidRDefault="00D53659" w:rsidP="00D53659">
      <w:pPr>
        <w:ind w:firstLine="851"/>
        <w:jc w:val="both"/>
        <w:rPr>
          <w:sz w:val="28"/>
          <w:szCs w:val="28"/>
        </w:rPr>
      </w:pPr>
      <w:r>
        <w:rPr>
          <w:sz w:val="28"/>
          <w:szCs w:val="28"/>
        </w:rPr>
        <w:t xml:space="preserve">Таким образом, фактическое поступление доходов за отчетный период текущего года составило </w:t>
      </w:r>
      <w:r w:rsidR="004113AB">
        <w:rPr>
          <w:sz w:val="28"/>
          <w:szCs w:val="28"/>
        </w:rPr>
        <w:t>617200,86</w:t>
      </w:r>
      <w:r>
        <w:rPr>
          <w:sz w:val="28"/>
          <w:szCs w:val="28"/>
        </w:rPr>
        <w:t xml:space="preserve"> рублей или </w:t>
      </w:r>
      <w:r w:rsidR="004113AB">
        <w:rPr>
          <w:sz w:val="28"/>
          <w:szCs w:val="28"/>
        </w:rPr>
        <w:t>123,27</w:t>
      </w:r>
      <w:r>
        <w:rPr>
          <w:sz w:val="28"/>
          <w:szCs w:val="28"/>
        </w:rPr>
        <w:t>% от общих утвержденных годовых плановых показателей,</w:t>
      </w:r>
      <w:r w:rsidRPr="000E728F">
        <w:rPr>
          <w:bCs/>
          <w:sz w:val="28"/>
          <w:szCs w:val="28"/>
        </w:rPr>
        <w:t xml:space="preserve"> </w:t>
      </w:r>
      <w:r>
        <w:rPr>
          <w:bCs/>
          <w:sz w:val="28"/>
          <w:szCs w:val="28"/>
        </w:rPr>
        <w:t xml:space="preserve">что  подтверждено Отчетом о состоянии лицевого счета </w:t>
      </w:r>
      <w:r>
        <w:rPr>
          <w:sz w:val="28"/>
          <w:szCs w:val="28"/>
        </w:rPr>
        <w:t>(№04192</w:t>
      </w:r>
      <w:r>
        <w:rPr>
          <w:sz w:val="28"/>
          <w:szCs w:val="28"/>
          <w:lang w:val="en-US"/>
        </w:rPr>
        <w:t>D</w:t>
      </w:r>
      <w:r>
        <w:rPr>
          <w:sz w:val="28"/>
          <w:szCs w:val="28"/>
        </w:rPr>
        <w:t xml:space="preserve">04200) </w:t>
      </w:r>
      <w:r>
        <w:rPr>
          <w:bCs/>
          <w:sz w:val="28"/>
          <w:szCs w:val="28"/>
        </w:rPr>
        <w:t>на 01.</w:t>
      </w:r>
      <w:r w:rsidR="004113AB">
        <w:rPr>
          <w:bCs/>
          <w:sz w:val="28"/>
          <w:szCs w:val="28"/>
        </w:rPr>
        <w:t>01</w:t>
      </w:r>
      <w:r>
        <w:rPr>
          <w:bCs/>
          <w:sz w:val="28"/>
          <w:szCs w:val="28"/>
        </w:rPr>
        <w:t>.20</w:t>
      </w:r>
      <w:r w:rsidR="004113AB">
        <w:rPr>
          <w:bCs/>
          <w:sz w:val="28"/>
          <w:szCs w:val="28"/>
        </w:rPr>
        <w:t>20</w:t>
      </w:r>
      <w:r>
        <w:rPr>
          <w:bCs/>
          <w:sz w:val="28"/>
          <w:szCs w:val="28"/>
        </w:rPr>
        <w:t xml:space="preserve"> (стр. ___).  </w:t>
      </w:r>
    </w:p>
    <w:p w:rsidR="00112AA2" w:rsidRDefault="00112AA2" w:rsidP="00D53659">
      <w:pPr>
        <w:ind w:firstLine="709"/>
        <w:jc w:val="both"/>
        <w:rPr>
          <w:b/>
          <w:sz w:val="28"/>
          <w:szCs w:val="28"/>
        </w:rPr>
      </w:pPr>
    </w:p>
    <w:p w:rsidR="00112AA2" w:rsidRDefault="00D53659" w:rsidP="00112AA2">
      <w:pPr>
        <w:ind w:firstLine="709"/>
        <w:jc w:val="both"/>
        <w:rPr>
          <w:b/>
          <w:sz w:val="28"/>
          <w:szCs w:val="28"/>
        </w:rPr>
      </w:pPr>
      <w:r w:rsidRPr="003C481E">
        <w:rPr>
          <w:b/>
          <w:sz w:val="28"/>
          <w:szCs w:val="28"/>
        </w:rPr>
        <w:t xml:space="preserve">Расходы. </w:t>
      </w:r>
    </w:p>
    <w:p w:rsidR="00112AA2" w:rsidRDefault="005A0F81" w:rsidP="00112AA2">
      <w:pPr>
        <w:ind w:firstLine="709"/>
        <w:jc w:val="both"/>
        <w:rPr>
          <w:b/>
          <w:sz w:val="28"/>
          <w:szCs w:val="28"/>
        </w:rPr>
      </w:pPr>
      <w:r w:rsidRPr="005A0F81">
        <w:rPr>
          <w:rStyle w:val="FontStyle11"/>
          <w:rFonts w:ascii="Times New Roman" w:hAnsi="Times New Roman" w:cs="Times New Roman"/>
          <w:b w:val="0"/>
          <w:bCs w:val="0"/>
          <w:sz w:val="28"/>
        </w:rPr>
        <w:t>Н</w:t>
      </w:r>
      <w:r w:rsidRPr="005A0F81">
        <w:rPr>
          <w:sz w:val="28"/>
          <w:szCs w:val="28"/>
        </w:rPr>
        <w:t xml:space="preserve">а содержание Министерства в 2019 году утверждено бюджетных ассигнований в сумме </w:t>
      </w:r>
      <w:r>
        <w:rPr>
          <w:rStyle w:val="FontStyle11"/>
          <w:rFonts w:ascii="Times New Roman" w:hAnsi="Times New Roman" w:cs="Times New Roman"/>
          <w:b w:val="0"/>
          <w:bCs w:val="0"/>
          <w:sz w:val="28"/>
        </w:rPr>
        <w:t>70 715 000</w:t>
      </w:r>
      <w:r w:rsidRPr="005A0F81">
        <w:rPr>
          <w:rStyle w:val="FontStyle11"/>
          <w:rFonts w:ascii="Times New Roman" w:hAnsi="Times New Roman" w:cs="Times New Roman"/>
          <w:b w:val="0"/>
          <w:bCs w:val="0"/>
          <w:sz w:val="28"/>
        </w:rPr>
        <w:t>,00 руб</w:t>
      </w:r>
      <w:r w:rsidRPr="005A0F81">
        <w:rPr>
          <w:sz w:val="28"/>
          <w:szCs w:val="28"/>
        </w:rPr>
        <w:t>. За отчетный период текущего года о</w:t>
      </w:r>
      <w:r w:rsidRPr="005A0F81">
        <w:rPr>
          <w:rStyle w:val="FontStyle11"/>
          <w:rFonts w:ascii="Times New Roman" w:hAnsi="Times New Roman" w:cs="Times New Roman"/>
          <w:b w:val="0"/>
          <w:bCs w:val="0"/>
          <w:sz w:val="28"/>
        </w:rPr>
        <w:t xml:space="preserve">бъем финансирования </w:t>
      </w:r>
      <w:r w:rsidRPr="005A0F81">
        <w:rPr>
          <w:sz w:val="28"/>
          <w:szCs w:val="28"/>
        </w:rPr>
        <w:t xml:space="preserve">на содержание Министерства составил </w:t>
      </w:r>
      <w:r w:rsidRPr="005A0F81">
        <w:rPr>
          <w:sz w:val="28"/>
          <w:szCs w:val="28"/>
        </w:rPr>
        <w:br/>
      </w:r>
      <w:r w:rsidR="00B9580F">
        <w:rPr>
          <w:rStyle w:val="FontStyle11"/>
          <w:rFonts w:ascii="Times New Roman" w:hAnsi="Times New Roman" w:cs="Times New Roman"/>
          <w:b w:val="0"/>
          <w:bCs w:val="0"/>
          <w:sz w:val="28"/>
        </w:rPr>
        <w:t>70 715 000</w:t>
      </w:r>
      <w:r w:rsidR="00B9580F" w:rsidRPr="005A0F81">
        <w:rPr>
          <w:rStyle w:val="FontStyle11"/>
          <w:rFonts w:ascii="Times New Roman" w:hAnsi="Times New Roman" w:cs="Times New Roman"/>
          <w:b w:val="0"/>
          <w:bCs w:val="0"/>
          <w:sz w:val="28"/>
        </w:rPr>
        <w:t xml:space="preserve">,00 </w:t>
      </w:r>
      <w:r w:rsidRPr="005A0F81">
        <w:rPr>
          <w:sz w:val="28"/>
          <w:szCs w:val="28"/>
        </w:rPr>
        <w:t xml:space="preserve">руб. или </w:t>
      </w:r>
      <w:r w:rsidR="00B9580F">
        <w:rPr>
          <w:sz w:val="28"/>
          <w:szCs w:val="28"/>
        </w:rPr>
        <w:t>100</w:t>
      </w:r>
      <w:r w:rsidRPr="005A0F81">
        <w:rPr>
          <w:sz w:val="28"/>
          <w:szCs w:val="28"/>
        </w:rPr>
        <w:t>% от  утвержденных годовых бюджетных назначений.</w:t>
      </w:r>
    </w:p>
    <w:p w:rsidR="005A0F81" w:rsidRPr="00112AA2" w:rsidRDefault="005A0F81" w:rsidP="00112AA2">
      <w:pPr>
        <w:ind w:firstLine="709"/>
        <w:jc w:val="both"/>
        <w:rPr>
          <w:b/>
          <w:sz w:val="28"/>
          <w:szCs w:val="28"/>
        </w:rPr>
      </w:pPr>
      <w:r w:rsidRPr="005A0F81">
        <w:rPr>
          <w:sz w:val="28"/>
          <w:szCs w:val="28"/>
        </w:rPr>
        <w:t xml:space="preserve">Кассовое исполнение бюджетных ассигнований Министерства на отчетную дату  составило в сумме </w:t>
      </w:r>
      <w:r w:rsidR="00B9580F">
        <w:rPr>
          <w:sz w:val="28"/>
          <w:szCs w:val="28"/>
        </w:rPr>
        <w:t>69 869 574,24</w:t>
      </w:r>
      <w:r w:rsidRPr="005A0F81">
        <w:rPr>
          <w:b/>
          <w:sz w:val="28"/>
          <w:szCs w:val="28"/>
        </w:rPr>
        <w:t xml:space="preserve"> </w:t>
      </w:r>
      <w:r w:rsidRPr="005A0F81">
        <w:rPr>
          <w:sz w:val="28"/>
          <w:szCs w:val="28"/>
        </w:rPr>
        <w:t>руб. или 9</w:t>
      </w:r>
      <w:r w:rsidR="00B9580F">
        <w:rPr>
          <w:sz w:val="28"/>
          <w:szCs w:val="28"/>
        </w:rPr>
        <w:t>8,80</w:t>
      </w:r>
      <w:r w:rsidRPr="005A0F81">
        <w:rPr>
          <w:sz w:val="28"/>
          <w:szCs w:val="28"/>
        </w:rPr>
        <w:t xml:space="preserve">% </w:t>
      </w:r>
      <w:r w:rsidRPr="005A0F81">
        <w:rPr>
          <w:rStyle w:val="FontStyle11"/>
          <w:rFonts w:ascii="Times New Roman" w:hAnsi="Times New Roman" w:cs="Times New Roman"/>
          <w:b w:val="0"/>
          <w:bCs w:val="0"/>
          <w:sz w:val="28"/>
        </w:rPr>
        <w:t xml:space="preserve">от годовых бюджетных ассигнований. </w:t>
      </w:r>
      <w:r w:rsidRPr="005A0F81">
        <w:rPr>
          <w:sz w:val="28"/>
          <w:szCs w:val="28"/>
        </w:rPr>
        <w:t xml:space="preserve">Остаток неиспользованных бюджетных назначений на </w:t>
      </w:r>
      <w:r w:rsidR="00444D06">
        <w:rPr>
          <w:sz w:val="28"/>
          <w:szCs w:val="28"/>
        </w:rPr>
        <w:t>01.01.2020</w:t>
      </w:r>
      <w:r w:rsidRPr="005A0F81">
        <w:rPr>
          <w:sz w:val="28"/>
          <w:szCs w:val="28"/>
        </w:rPr>
        <w:t xml:space="preserve"> составил в сумме  </w:t>
      </w:r>
      <w:r w:rsidR="00444D06">
        <w:rPr>
          <w:sz w:val="28"/>
          <w:szCs w:val="28"/>
        </w:rPr>
        <w:t>845 425,76</w:t>
      </w:r>
      <w:r w:rsidRPr="005A0F81">
        <w:rPr>
          <w:sz w:val="28"/>
          <w:szCs w:val="28"/>
        </w:rPr>
        <w:t xml:space="preserve"> руб., том числе по видам расходов:</w:t>
      </w:r>
    </w:p>
    <w:p w:rsidR="00355AC4" w:rsidRPr="0012642B" w:rsidRDefault="00355AC4" w:rsidP="00355AC4">
      <w:pPr>
        <w:widowControl w:val="0"/>
        <w:autoSpaceDE w:val="0"/>
        <w:autoSpaceDN w:val="0"/>
        <w:adjustRightInd w:val="0"/>
        <w:jc w:val="both"/>
        <w:rPr>
          <w:sz w:val="28"/>
          <w:szCs w:val="28"/>
        </w:rPr>
      </w:pPr>
      <w:r w:rsidRPr="00D762F4">
        <w:rPr>
          <w:sz w:val="28"/>
          <w:szCs w:val="28"/>
        </w:rPr>
        <w:t>ВР 121 -</w:t>
      </w:r>
      <w:r w:rsidRPr="00D762F4">
        <w:t xml:space="preserve"> </w:t>
      </w:r>
      <w:r w:rsidRPr="00D762F4">
        <w:rPr>
          <w:sz w:val="28"/>
          <w:szCs w:val="28"/>
        </w:rPr>
        <w:t xml:space="preserve">Фонд оплаты труда государственных (муниципальных) органов в размере </w:t>
      </w:r>
      <w:r w:rsidRPr="0012642B">
        <w:rPr>
          <w:sz w:val="28"/>
          <w:szCs w:val="28"/>
        </w:rPr>
        <w:t xml:space="preserve">в размере </w:t>
      </w:r>
      <w:r>
        <w:rPr>
          <w:sz w:val="28"/>
          <w:szCs w:val="28"/>
        </w:rPr>
        <w:t>11</w:t>
      </w:r>
      <w:r w:rsidR="007C01A5">
        <w:rPr>
          <w:sz w:val="28"/>
          <w:szCs w:val="28"/>
        </w:rPr>
        <w:t xml:space="preserve"> </w:t>
      </w:r>
      <w:r>
        <w:rPr>
          <w:sz w:val="28"/>
          <w:szCs w:val="28"/>
        </w:rPr>
        <w:t xml:space="preserve">826,42 </w:t>
      </w:r>
      <w:r w:rsidRPr="0012642B">
        <w:rPr>
          <w:sz w:val="28"/>
          <w:szCs w:val="28"/>
        </w:rPr>
        <w:t>руб</w:t>
      </w:r>
      <w:r>
        <w:rPr>
          <w:sz w:val="28"/>
          <w:szCs w:val="28"/>
        </w:rPr>
        <w:t xml:space="preserve">лей (кассовое исполнение 99,97%), остаток сложился в связи с </w:t>
      </w:r>
      <w:r w:rsidR="007C01A5">
        <w:rPr>
          <w:sz w:val="28"/>
          <w:szCs w:val="28"/>
        </w:rPr>
        <w:t>плановыми</w:t>
      </w:r>
      <w:r>
        <w:rPr>
          <w:sz w:val="28"/>
          <w:szCs w:val="28"/>
        </w:rPr>
        <w:t xml:space="preserve"> выплатами работодателем по листу нетрудоспособности </w:t>
      </w:r>
      <w:r w:rsidR="007C01A5">
        <w:rPr>
          <w:sz w:val="28"/>
          <w:szCs w:val="28"/>
        </w:rPr>
        <w:t xml:space="preserve">сотрудников </w:t>
      </w:r>
      <w:r>
        <w:rPr>
          <w:sz w:val="28"/>
          <w:szCs w:val="28"/>
        </w:rPr>
        <w:t>в конце текущего года.</w:t>
      </w:r>
    </w:p>
    <w:p w:rsidR="00355AC4" w:rsidRPr="0012642B" w:rsidRDefault="00355AC4" w:rsidP="00355AC4">
      <w:pPr>
        <w:widowControl w:val="0"/>
        <w:autoSpaceDE w:val="0"/>
        <w:autoSpaceDN w:val="0"/>
        <w:adjustRightInd w:val="0"/>
        <w:jc w:val="both"/>
        <w:rPr>
          <w:sz w:val="28"/>
          <w:szCs w:val="28"/>
        </w:rPr>
      </w:pPr>
      <w:r>
        <w:rPr>
          <w:sz w:val="28"/>
          <w:szCs w:val="28"/>
        </w:rPr>
        <w:t xml:space="preserve">ВР 122 - </w:t>
      </w:r>
      <w:r w:rsidRPr="00D762F4">
        <w:rPr>
          <w:sz w:val="28"/>
          <w:szCs w:val="28"/>
        </w:rPr>
        <w:t>Иные выплаты персоналу государственных (муниципальных) органов</w:t>
      </w:r>
      <w:r>
        <w:rPr>
          <w:sz w:val="28"/>
          <w:szCs w:val="28"/>
        </w:rPr>
        <w:t>,</w:t>
      </w:r>
      <w:r w:rsidRPr="00D762F4">
        <w:rPr>
          <w:sz w:val="28"/>
          <w:szCs w:val="28"/>
        </w:rPr>
        <w:t xml:space="preserve"> за исключением фонда оплаты труда в размере</w:t>
      </w:r>
      <w:r w:rsidRPr="00D762F4">
        <w:rPr>
          <w:bCs/>
          <w:sz w:val="28"/>
          <w:szCs w:val="28"/>
        </w:rPr>
        <w:t xml:space="preserve"> </w:t>
      </w:r>
      <w:r>
        <w:rPr>
          <w:bCs/>
          <w:sz w:val="28"/>
          <w:szCs w:val="28"/>
        </w:rPr>
        <w:t>125</w:t>
      </w:r>
      <w:r w:rsidR="007C01A5">
        <w:rPr>
          <w:bCs/>
          <w:sz w:val="28"/>
          <w:szCs w:val="28"/>
        </w:rPr>
        <w:t xml:space="preserve"> </w:t>
      </w:r>
      <w:r>
        <w:rPr>
          <w:bCs/>
          <w:sz w:val="28"/>
          <w:szCs w:val="28"/>
        </w:rPr>
        <w:t xml:space="preserve">919,20 рублей </w:t>
      </w:r>
      <w:r>
        <w:rPr>
          <w:sz w:val="28"/>
          <w:szCs w:val="28"/>
        </w:rPr>
        <w:t xml:space="preserve">(кассовое исполнение 65,17%), остаток сложился в связи с запланированными командировочными расходами министра в </w:t>
      </w:r>
      <w:proofErr w:type="gramStart"/>
      <w:r>
        <w:rPr>
          <w:sz w:val="28"/>
          <w:szCs w:val="28"/>
        </w:rPr>
        <w:t>г</w:t>
      </w:r>
      <w:proofErr w:type="gramEnd"/>
      <w:r>
        <w:rPr>
          <w:sz w:val="28"/>
          <w:szCs w:val="28"/>
        </w:rPr>
        <w:t>. Москву, которые были отменены в связи с производственной необходимостью.</w:t>
      </w:r>
    </w:p>
    <w:p w:rsidR="00512685" w:rsidRDefault="00512685" w:rsidP="00512685">
      <w:pPr>
        <w:widowControl w:val="0"/>
        <w:autoSpaceDE w:val="0"/>
        <w:autoSpaceDN w:val="0"/>
        <w:adjustRightInd w:val="0"/>
        <w:jc w:val="both"/>
        <w:rPr>
          <w:sz w:val="28"/>
          <w:szCs w:val="28"/>
        </w:rPr>
      </w:pPr>
      <w:r>
        <w:rPr>
          <w:sz w:val="28"/>
          <w:szCs w:val="28"/>
        </w:rPr>
        <w:t xml:space="preserve">ВР 129 - </w:t>
      </w:r>
      <w:r w:rsidRPr="00D762F4">
        <w:rPr>
          <w:sz w:val="28"/>
          <w:szCs w:val="2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в размере </w:t>
      </w:r>
      <w:r>
        <w:rPr>
          <w:sz w:val="28"/>
          <w:szCs w:val="28"/>
        </w:rPr>
        <w:t>589424,57 рублей</w:t>
      </w:r>
      <w:r w:rsidRPr="00A0720E">
        <w:rPr>
          <w:sz w:val="28"/>
          <w:szCs w:val="28"/>
        </w:rPr>
        <w:t xml:space="preserve"> </w:t>
      </w:r>
      <w:r>
        <w:rPr>
          <w:sz w:val="28"/>
          <w:szCs w:val="28"/>
        </w:rPr>
        <w:t xml:space="preserve"> (кассовое исполнение 95,42%), остаток образовался в</w:t>
      </w:r>
      <w:r w:rsidRPr="004A3705">
        <w:rPr>
          <w:sz w:val="28"/>
          <w:szCs w:val="28"/>
        </w:rPr>
        <w:t xml:space="preserve"> связи с превышением предельной величины для начисления страховых взносов</w:t>
      </w:r>
      <w:r>
        <w:rPr>
          <w:sz w:val="28"/>
          <w:szCs w:val="28"/>
        </w:rPr>
        <w:t>;</w:t>
      </w:r>
    </w:p>
    <w:p w:rsidR="005A0F81" w:rsidRPr="00CC3A83" w:rsidRDefault="005A0F81" w:rsidP="005A0F81">
      <w:pPr>
        <w:widowControl w:val="0"/>
        <w:autoSpaceDE w:val="0"/>
        <w:autoSpaceDN w:val="0"/>
        <w:adjustRightInd w:val="0"/>
        <w:ind w:firstLine="851"/>
        <w:jc w:val="both"/>
        <w:rPr>
          <w:sz w:val="28"/>
          <w:szCs w:val="28"/>
        </w:rPr>
      </w:pPr>
      <w:r w:rsidRPr="00CC3A83">
        <w:rPr>
          <w:sz w:val="28"/>
          <w:szCs w:val="28"/>
        </w:rPr>
        <w:t xml:space="preserve">ВР 244 </w:t>
      </w:r>
      <w:r>
        <w:rPr>
          <w:sz w:val="28"/>
          <w:szCs w:val="28"/>
        </w:rPr>
        <w:t>«</w:t>
      </w:r>
      <w:r w:rsidRPr="00CC3A83">
        <w:rPr>
          <w:sz w:val="28"/>
          <w:szCs w:val="28"/>
        </w:rPr>
        <w:t>Прочая закупка товаров, работ и услуг для обеспечения государственных (муниципальных) нужд</w:t>
      </w:r>
      <w:r>
        <w:rPr>
          <w:sz w:val="28"/>
          <w:szCs w:val="28"/>
        </w:rPr>
        <w:t>»</w:t>
      </w:r>
      <w:r w:rsidRPr="00CC3A83">
        <w:rPr>
          <w:sz w:val="28"/>
          <w:szCs w:val="28"/>
        </w:rPr>
        <w:t xml:space="preserve"> </w:t>
      </w:r>
      <w:r>
        <w:rPr>
          <w:sz w:val="28"/>
          <w:szCs w:val="28"/>
        </w:rPr>
        <w:t xml:space="preserve">кассовое исполнение составило </w:t>
      </w:r>
      <w:r w:rsidR="00512685">
        <w:rPr>
          <w:sz w:val="28"/>
          <w:szCs w:val="28"/>
        </w:rPr>
        <w:t>99,20</w:t>
      </w:r>
      <w:r>
        <w:rPr>
          <w:sz w:val="28"/>
          <w:szCs w:val="28"/>
        </w:rPr>
        <w:t xml:space="preserve">%, неиспользованный </w:t>
      </w:r>
      <w:r w:rsidRPr="00CC3A83">
        <w:rPr>
          <w:sz w:val="28"/>
          <w:szCs w:val="28"/>
        </w:rPr>
        <w:t>остаток с</w:t>
      </w:r>
      <w:r>
        <w:rPr>
          <w:sz w:val="28"/>
          <w:szCs w:val="28"/>
        </w:rPr>
        <w:t>ос</w:t>
      </w:r>
      <w:r w:rsidRPr="00CC3A83">
        <w:rPr>
          <w:sz w:val="28"/>
          <w:szCs w:val="28"/>
        </w:rPr>
        <w:t xml:space="preserve">тавил в сумме </w:t>
      </w:r>
      <w:r w:rsidR="00512685">
        <w:rPr>
          <w:sz w:val="28"/>
          <w:szCs w:val="28"/>
        </w:rPr>
        <w:t>118 247 ,09</w:t>
      </w:r>
      <w:r w:rsidRPr="00CC3A83">
        <w:rPr>
          <w:sz w:val="28"/>
          <w:szCs w:val="28"/>
        </w:rPr>
        <w:t xml:space="preserve"> руб</w:t>
      </w:r>
      <w:r>
        <w:rPr>
          <w:sz w:val="28"/>
          <w:szCs w:val="28"/>
        </w:rPr>
        <w:t>.</w:t>
      </w:r>
      <w:r w:rsidRPr="00CC3A83">
        <w:rPr>
          <w:sz w:val="28"/>
          <w:szCs w:val="28"/>
        </w:rPr>
        <w:t xml:space="preserve">, в том числе по статьям: </w:t>
      </w:r>
    </w:p>
    <w:p w:rsidR="005A0F81" w:rsidRPr="005C680D" w:rsidRDefault="005A0F81" w:rsidP="005A0F81">
      <w:pPr>
        <w:jc w:val="both"/>
        <w:rPr>
          <w:i/>
          <w:sz w:val="26"/>
          <w:szCs w:val="26"/>
        </w:rPr>
      </w:pPr>
      <w:r w:rsidRPr="005C680D">
        <w:rPr>
          <w:i/>
          <w:sz w:val="26"/>
          <w:szCs w:val="26"/>
        </w:rPr>
        <w:t>- ст</w:t>
      </w:r>
      <w:r>
        <w:rPr>
          <w:i/>
          <w:sz w:val="26"/>
          <w:szCs w:val="26"/>
        </w:rPr>
        <w:t>.</w:t>
      </w:r>
      <w:r w:rsidRPr="005C680D">
        <w:rPr>
          <w:i/>
          <w:sz w:val="26"/>
          <w:szCs w:val="26"/>
        </w:rPr>
        <w:t xml:space="preserve"> 22</w:t>
      </w:r>
      <w:r>
        <w:rPr>
          <w:i/>
          <w:sz w:val="26"/>
          <w:szCs w:val="26"/>
        </w:rPr>
        <w:t>3</w:t>
      </w:r>
      <w:r w:rsidRPr="005C680D">
        <w:rPr>
          <w:i/>
          <w:sz w:val="26"/>
          <w:szCs w:val="26"/>
        </w:rPr>
        <w:t xml:space="preserve"> «</w:t>
      </w:r>
      <w:r>
        <w:rPr>
          <w:i/>
          <w:sz w:val="26"/>
          <w:szCs w:val="26"/>
        </w:rPr>
        <w:t>Коммунальные услуги»</w:t>
      </w:r>
      <w:r w:rsidRPr="005C680D">
        <w:rPr>
          <w:i/>
          <w:sz w:val="26"/>
          <w:szCs w:val="26"/>
        </w:rPr>
        <w:t>» -</w:t>
      </w:r>
      <w:r w:rsidR="00512685">
        <w:rPr>
          <w:i/>
          <w:sz w:val="26"/>
          <w:szCs w:val="26"/>
        </w:rPr>
        <w:t>8028,22</w:t>
      </w:r>
      <w:r w:rsidRPr="005C680D">
        <w:rPr>
          <w:i/>
          <w:sz w:val="26"/>
          <w:szCs w:val="26"/>
        </w:rPr>
        <w:t xml:space="preserve"> ру</w:t>
      </w:r>
      <w:r>
        <w:rPr>
          <w:i/>
          <w:sz w:val="26"/>
          <w:szCs w:val="26"/>
        </w:rPr>
        <w:t>б.</w:t>
      </w:r>
      <w:r w:rsidRPr="005C680D">
        <w:rPr>
          <w:i/>
          <w:sz w:val="26"/>
          <w:szCs w:val="26"/>
        </w:rPr>
        <w:t xml:space="preserve"> (кассовое исполнение</w:t>
      </w:r>
      <w:r>
        <w:rPr>
          <w:i/>
          <w:sz w:val="26"/>
          <w:szCs w:val="26"/>
        </w:rPr>
        <w:t xml:space="preserve"> </w:t>
      </w:r>
      <w:r w:rsidR="00512685">
        <w:rPr>
          <w:i/>
          <w:sz w:val="26"/>
          <w:szCs w:val="26"/>
        </w:rPr>
        <w:t>93,50</w:t>
      </w:r>
      <w:r w:rsidRPr="005C680D">
        <w:rPr>
          <w:i/>
          <w:sz w:val="26"/>
          <w:szCs w:val="26"/>
        </w:rPr>
        <w:t xml:space="preserve">%) </w:t>
      </w:r>
      <w:r>
        <w:rPr>
          <w:i/>
          <w:sz w:val="26"/>
          <w:szCs w:val="26"/>
        </w:rPr>
        <w:br/>
        <w:t xml:space="preserve">имеется </w:t>
      </w:r>
      <w:r w:rsidRPr="005C680D">
        <w:rPr>
          <w:i/>
          <w:sz w:val="26"/>
          <w:szCs w:val="26"/>
        </w:rPr>
        <w:t xml:space="preserve">остаток </w:t>
      </w:r>
      <w:r>
        <w:rPr>
          <w:i/>
          <w:sz w:val="26"/>
          <w:szCs w:val="26"/>
        </w:rPr>
        <w:t xml:space="preserve">за </w:t>
      </w:r>
      <w:r w:rsidRPr="005C680D">
        <w:rPr>
          <w:i/>
          <w:sz w:val="26"/>
          <w:szCs w:val="26"/>
        </w:rPr>
        <w:t xml:space="preserve"> счет сложившихся фактических затрат на </w:t>
      </w:r>
      <w:r>
        <w:rPr>
          <w:i/>
          <w:sz w:val="26"/>
          <w:szCs w:val="26"/>
        </w:rPr>
        <w:t>возмещение электроэнергии;</w:t>
      </w:r>
    </w:p>
    <w:p w:rsidR="005A0F81" w:rsidRDefault="005A0F81" w:rsidP="005A0F81">
      <w:pPr>
        <w:pStyle w:val="1"/>
        <w:autoSpaceDE w:val="0"/>
        <w:autoSpaceDN w:val="0"/>
        <w:adjustRightInd w:val="0"/>
        <w:ind w:left="0"/>
        <w:jc w:val="both"/>
        <w:outlineLvl w:val="1"/>
        <w:rPr>
          <w:i/>
          <w:sz w:val="26"/>
          <w:szCs w:val="26"/>
        </w:rPr>
      </w:pPr>
      <w:r w:rsidRPr="005C680D">
        <w:rPr>
          <w:i/>
          <w:sz w:val="26"/>
          <w:szCs w:val="26"/>
          <w:lang w:eastAsia="en-US"/>
        </w:rPr>
        <w:t xml:space="preserve">- </w:t>
      </w:r>
      <w:r>
        <w:rPr>
          <w:i/>
          <w:sz w:val="26"/>
          <w:szCs w:val="26"/>
          <w:lang w:eastAsia="en-US"/>
        </w:rPr>
        <w:t>с</w:t>
      </w:r>
      <w:r w:rsidRPr="005C680D">
        <w:rPr>
          <w:i/>
          <w:sz w:val="26"/>
          <w:szCs w:val="26"/>
          <w:lang w:eastAsia="en-US"/>
        </w:rPr>
        <w:t>т</w:t>
      </w:r>
      <w:r>
        <w:rPr>
          <w:i/>
          <w:sz w:val="26"/>
          <w:szCs w:val="26"/>
          <w:lang w:eastAsia="en-US"/>
        </w:rPr>
        <w:t>.</w:t>
      </w:r>
      <w:r w:rsidRPr="005C680D">
        <w:rPr>
          <w:i/>
          <w:sz w:val="26"/>
          <w:szCs w:val="26"/>
          <w:lang w:eastAsia="en-US"/>
        </w:rPr>
        <w:t xml:space="preserve"> 225 </w:t>
      </w:r>
      <w:r w:rsidRPr="005C680D">
        <w:rPr>
          <w:i/>
          <w:sz w:val="26"/>
          <w:szCs w:val="26"/>
        </w:rPr>
        <w:t xml:space="preserve">«Услуги по содержанию имущества» - </w:t>
      </w:r>
      <w:r w:rsidR="00512685">
        <w:rPr>
          <w:i/>
          <w:sz w:val="26"/>
          <w:szCs w:val="26"/>
        </w:rPr>
        <w:t>42597,13</w:t>
      </w:r>
      <w:r>
        <w:rPr>
          <w:i/>
          <w:sz w:val="26"/>
          <w:szCs w:val="26"/>
        </w:rPr>
        <w:t xml:space="preserve"> </w:t>
      </w:r>
      <w:r w:rsidRPr="005C680D">
        <w:rPr>
          <w:i/>
          <w:sz w:val="26"/>
          <w:szCs w:val="26"/>
        </w:rPr>
        <w:t>руб</w:t>
      </w:r>
      <w:r>
        <w:rPr>
          <w:i/>
          <w:sz w:val="26"/>
          <w:szCs w:val="26"/>
        </w:rPr>
        <w:t>.</w:t>
      </w:r>
      <w:r w:rsidRPr="005C680D">
        <w:rPr>
          <w:i/>
          <w:sz w:val="26"/>
          <w:szCs w:val="26"/>
        </w:rPr>
        <w:t xml:space="preserve"> </w:t>
      </w:r>
      <w:r w:rsidRPr="005C680D">
        <w:rPr>
          <w:i/>
          <w:sz w:val="26"/>
          <w:szCs w:val="26"/>
        </w:rPr>
        <w:br/>
        <w:t xml:space="preserve">(кассовое исполнение </w:t>
      </w:r>
      <w:r w:rsidR="00512685">
        <w:rPr>
          <w:i/>
          <w:sz w:val="26"/>
          <w:szCs w:val="26"/>
        </w:rPr>
        <w:t>84,25</w:t>
      </w:r>
      <w:r w:rsidRPr="005C680D">
        <w:rPr>
          <w:i/>
          <w:sz w:val="26"/>
          <w:szCs w:val="26"/>
        </w:rPr>
        <w:t>%)</w:t>
      </w:r>
      <w:r w:rsidRPr="00D554EC">
        <w:rPr>
          <w:i/>
          <w:sz w:val="26"/>
          <w:szCs w:val="26"/>
        </w:rPr>
        <w:t xml:space="preserve"> </w:t>
      </w:r>
      <w:r>
        <w:rPr>
          <w:i/>
          <w:sz w:val="26"/>
          <w:szCs w:val="26"/>
        </w:rPr>
        <w:t xml:space="preserve">имеется </w:t>
      </w:r>
      <w:r w:rsidRPr="005C680D">
        <w:rPr>
          <w:i/>
          <w:sz w:val="26"/>
          <w:szCs w:val="26"/>
        </w:rPr>
        <w:t xml:space="preserve">остаток </w:t>
      </w:r>
      <w:r>
        <w:rPr>
          <w:i/>
          <w:sz w:val="26"/>
          <w:szCs w:val="26"/>
        </w:rPr>
        <w:t xml:space="preserve">за </w:t>
      </w:r>
      <w:r w:rsidRPr="005C680D">
        <w:rPr>
          <w:i/>
          <w:sz w:val="26"/>
          <w:szCs w:val="26"/>
        </w:rPr>
        <w:t xml:space="preserve"> счет </w:t>
      </w:r>
      <w:r w:rsidR="00512685">
        <w:rPr>
          <w:i/>
          <w:sz w:val="26"/>
          <w:szCs w:val="26"/>
        </w:rPr>
        <w:t>экономии в результате закупки конкурентным способом на уборку служебного помещения</w:t>
      </w:r>
      <w:r>
        <w:rPr>
          <w:i/>
          <w:sz w:val="26"/>
          <w:szCs w:val="26"/>
        </w:rPr>
        <w:t>;</w:t>
      </w:r>
    </w:p>
    <w:p w:rsidR="005A0F81" w:rsidRDefault="005A0F81" w:rsidP="005A0F81">
      <w:pPr>
        <w:pStyle w:val="1"/>
        <w:autoSpaceDE w:val="0"/>
        <w:autoSpaceDN w:val="0"/>
        <w:adjustRightInd w:val="0"/>
        <w:ind w:left="0"/>
        <w:jc w:val="both"/>
        <w:outlineLvl w:val="1"/>
        <w:rPr>
          <w:i/>
          <w:sz w:val="26"/>
          <w:szCs w:val="26"/>
        </w:rPr>
      </w:pPr>
      <w:r w:rsidRPr="005C680D">
        <w:rPr>
          <w:i/>
          <w:sz w:val="26"/>
          <w:szCs w:val="26"/>
        </w:rPr>
        <w:lastRenderedPageBreak/>
        <w:t>- ст</w:t>
      </w:r>
      <w:r>
        <w:rPr>
          <w:i/>
          <w:sz w:val="26"/>
          <w:szCs w:val="26"/>
        </w:rPr>
        <w:t>.</w:t>
      </w:r>
      <w:r w:rsidRPr="005C680D">
        <w:rPr>
          <w:i/>
          <w:sz w:val="26"/>
          <w:szCs w:val="26"/>
        </w:rPr>
        <w:t xml:space="preserve"> 226 «Прочие работы, услуги» - </w:t>
      </w:r>
      <w:r w:rsidR="00512685">
        <w:rPr>
          <w:i/>
          <w:sz w:val="26"/>
          <w:szCs w:val="26"/>
        </w:rPr>
        <w:t>18 684,65</w:t>
      </w:r>
      <w:r w:rsidRPr="005C680D">
        <w:rPr>
          <w:i/>
          <w:sz w:val="26"/>
          <w:szCs w:val="26"/>
        </w:rPr>
        <w:t xml:space="preserve"> руб</w:t>
      </w:r>
      <w:r>
        <w:rPr>
          <w:i/>
          <w:sz w:val="26"/>
          <w:szCs w:val="26"/>
        </w:rPr>
        <w:t>.</w:t>
      </w:r>
      <w:r w:rsidRPr="005C680D">
        <w:rPr>
          <w:i/>
          <w:sz w:val="26"/>
          <w:szCs w:val="26"/>
        </w:rPr>
        <w:t xml:space="preserve">  (кассовое исполнение </w:t>
      </w:r>
      <w:r w:rsidR="00512685">
        <w:rPr>
          <w:i/>
          <w:sz w:val="26"/>
          <w:szCs w:val="26"/>
        </w:rPr>
        <w:t>98,45</w:t>
      </w:r>
      <w:r w:rsidRPr="005C680D">
        <w:rPr>
          <w:i/>
          <w:sz w:val="26"/>
          <w:szCs w:val="26"/>
        </w:rPr>
        <w:t>%)</w:t>
      </w:r>
      <w:r w:rsidRPr="00386D27">
        <w:rPr>
          <w:i/>
          <w:sz w:val="26"/>
          <w:szCs w:val="26"/>
        </w:rPr>
        <w:t xml:space="preserve"> </w:t>
      </w:r>
      <w:r>
        <w:rPr>
          <w:i/>
          <w:sz w:val="26"/>
          <w:szCs w:val="26"/>
        </w:rPr>
        <w:t xml:space="preserve">имеется </w:t>
      </w:r>
      <w:r w:rsidRPr="005C680D">
        <w:rPr>
          <w:i/>
          <w:sz w:val="26"/>
          <w:szCs w:val="26"/>
        </w:rPr>
        <w:t xml:space="preserve">остаток </w:t>
      </w:r>
      <w:r>
        <w:rPr>
          <w:i/>
          <w:sz w:val="26"/>
          <w:szCs w:val="26"/>
        </w:rPr>
        <w:t>за  счет сложившихся фактических затрат на прочие работы и услуги</w:t>
      </w:r>
      <w:r w:rsidRPr="005C680D">
        <w:rPr>
          <w:i/>
          <w:sz w:val="26"/>
          <w:szCs w:val="26"/>
        </w:rPr>
        <w:t>;</w:t>
      </w:r>
    </w:p>
    <w:p w:rsidR="00512685" w:rsidRPr="005C680D" w:rsidRDefault="00512685" w:rsidP="00512685">
      <w:pPr>
        <w:pStyle w:val="1"/>
        <w:autoSpaceDE w:val="0"/>
        <w:autoSpaceDN w:val="0"/>
        <w:adjustRightInd w:val="0"/>
        <w:ind w:left="0"/>
        <w:jc w:val="both"/>
        <w:outlineLvl w:val="1"/>
        <w:rPr>
          <w:i/>
          <w:sz w:val="26"/>
          <w:szCs w:val="26"/>
        </w:rPr>
      </w:pPr>
      <w:r>
        <w:rPr>
          <w:i/>
          <w:sz w:val="26"/>
          <w:szCs w:val="26"/>
        </w:rPr>
        <w:t>- ст. 227 «Страхование» - 2165,06 руб. (кассовое исполнение 79,77%)</w:t>
      </w:r>
      <w:r w:rsidRPr="00512685">
        <w:rPr>
          <w:i/>
          <w:sz w:val="26"/>
          <w:szCs w:val="26"/>
        </w:rPr>
        <w:t xml:space="preserve"> </w:t>
      </w:r>
      <w:r>
        <w:rPr>
          <w:i/>
          <w:sz w:val="26"/>
          <w:szCs w:val="26"/>
        </w:rPr>
        <w:t xml:space="preserve">имеется </w:t>
      </w:r>
      <w:r w:rsidRPr="005C680D">
        <w:rPr>
          <w:i/>
          <w:sz w:val="26"/>
          <w:szCs w:val="26"/>
        </w:rPr>
        <w:t xml:space="preserve">остаток </w:t>
      </w:r>
      <w:r>
        <w:rPr>
          <w:i/>
          <w:sz w:val="26"/>
          <w:szCs w:val="26"/>
        </w:rPr>
        <w:t xml:space="preserve">за </w:t>
      </w:r>
      <w:r w:rsidRPr="005C680D">
        <w:rPr>
          <w:i/>
          <w:sz w:val="26"/>
          <w:szCs w:val="26"/>
        </w:rPr>
        <w:t xml:space="preserve"> счет </w:t>
      </w:r>
      <w:r>
        <w:rPr>
          <w:i/>
          <w:sz w:val="26"/>
          <w:szCs w:val="26"/>
        </w:rPr>
        <w:t xml:space="preserve">экономии в связи с </w:t>
      </w:r>
      <w:r w:rsidRPr="00512685">
        <w:rPr>
          <w:i/>
          <w:sz w:val="28"/>
          <w:szCs w:val="28"/>
        </w:rPr>
        <w:t>использованием метода сопоставимых рыночных цен  при определении начальной (максимальной) цены контракта</w:t>
      </w:r>
      <w:r>
        <w:rPr>
          <w:sz w:val="28"/>
          <w:szCs w:val="28"/>
        </w:rPr>
        <w:t>.</w:t>
      </w:r>
      <w:r w:rsidRPr="00AE18F9">
        <w:rPr>
          <w:sz w:val="28"/>
          <w:szCs w:val="28"/>
        </w:rPr>
        <w:t xml:space="preserve"> </w:t>
      </w:r>
    </w:p>
    <w:p w:rsidR="005A0F81" w:rsidRPr="005C680D" w:rsidRDefault="005A0F81" w:rsidP="005A0F81">
      <w:pPr>
        <w:pStyle w:val="1"/>
        <w:autoSpaceDE w:val="0"/>
        <w:autoSpaceDN w:val="0"/>
        <w:adjustRightInd w:val="0"/>
        <w:ind w:left="0"/>
        <w:jc w:val="both"/>
        <w:outlineLvl w:val="1"/>
        <w:rPr>
          <w:i/>
          <w:sz w:val="26"/>
          <w:szCs w:val="26"/>
        </w:rPr>
      </w:pPr>
      <w:r>
        <w:rPr>
          <w:i/>
          <w:sz w:val="26"/>
          <w:szCs w:val="26"/>
        </w:rPr>
        <w:t>- ст. 310 «Увеличение стоимости основных средств»</w:t>
      </w:r>
      <w:r w:rsidR="00512685">
        <w:rPr>
          <w:i/>
          <w:sz w:val="26"/>
          <w:szCs w:val="26"/>
        </w:rPr>
        <w:t xml:space="preserve"> </w:t>
      </w:r>
      <w:r>
        <w:rPr>
          <w:i/>
          <w:sz w:val="26"/>
          <w:szCs w:val="26"/>
        </w:rPr>
        <w:t xml:space="preserve">- </w:t>
      </w:r>
      <w:r w:rsidR="00512685">
        <w:rPr>
          <w:i/>
          <w:sz w:val="26"/>
          <w:szCs w:val="26"/>
        </w:rPr>
        <w:t>1224,01</w:t>
      </w:r>
      <w:r>
        <w:rPr>
          <w:i/>
          <w:sz w:val="26"/>
          <w:szCs w:val="26"/>
        </w:rPr>
        <w:t xml:space="preserve"> руб. (кассовое исполнение </w:t>
      </w:r>
      <w:r w:rsidR="00512685">
        <w:rPr>
          <w:i/>
          <w:sz w:val="26"/>
          <w:szCs w:val="26"/>
        </w:rPr>
        <w:t>99,96</w:t>
      </w:r>
      <w:r>
        <w:rPr>
          <w:i/>
          <w:sz w:val="26"/>
          <w:szCs w:val="26"/>
        </w:rPr>
        <w:t>%)</w:t>
      </w:r>
      <w:r w:rsidR="00512685" w:rsidRPr="00512685">
        <w:rPr>
          <w:i/>
          <w:sz w:val="26"/>
          <w:szCs w:val="26"/>
        </w:rPr>
        <w:t xml:space="preserve"> </w:t>
      </w:r>
      <w:r w:rsidR="00512685">
        <w:rPr>
          <w:i/>
          <w:sz w:val="26"/>
          <w:szCs w:val="26"/>
        </w:rPr>
        <w:t xml:space="preserve">имеется </w:t>
      </w:r>
      <w:r w:rsidR="00512685" w:rsidRPr="005C680D">
        <w:rPr>
          <w:i/>
          <w:sz w:val="26"/>
          <w:szCs w:val="26"/>
        </w:rPr>
        <w:t xml:space="preserve">остаток </w:t>
      </w:r>
      <w:r w:rsidR="00512685">
        <w:rPr>
          <w:i/>
          <w:sz w:val="26"/>
          <w:szCs w:val="26"/>
        </w:rPr>
        <w:t xml:space="preserve">за </w:t>
      </w:r>
      <w:r w:rsidR="00512685" w:rsidRPr="005C680D">
        <w:rPr>
          <w:i/>
          <w:sz w:val="26"/>
          <w:szCs w:val="26"/>
        </w:rPr>
        <w:t xml:space="preserve"> счет </w:t>
      </w:r>
      <w:r w:rsidR="00512685">
        <w:rPr>
          <w:i/>
          <w:sz w:val="26"/>
          <w:szCs w:val="26"/>
        </w:rPr>
        <w:t xml:space="preserve">экономии в связи с </w:t>
      </w:r>
      <w:r w:rsidR="00512685" w:rsidRPr="00512685">
        <w:rPr>
          <w:i/>
          <w:sz w:val="28"/>
          <w:szCs w:val="28"/>
        </w:rPr>
        <w:t>использованием метода сопоставимых рыночных цен  при определении начальной (максимальной) цены контракта</w:t>
      </w:r>
      <w:r w:rsidR="00512685">
        <w:rPr>
          <w:sz w:val="28"/>
          <w:szCs w:val="28"/>
        </w:rPr>
        <w:t>.</w:t>
      </w:r>
      <w:r w:rsidR="00512685" w:rsidRPr="00AE18F9">
        <w:rPr>
          <w:sz w:val="28"/>
          <w:szCs w:val="28"/>
        </w:rPr>
        <w:t xml:space="preserve"> </w:t>
      </w:r>
    </w:p>
    <w:p w:rsidR="00512685" w:rsidRPr="005C680D" w:rsidRDefault="005A0F81" w:rsidP="00512685">
      <w:pPr>
        <w:pStyle w:val="1"/>
        <w:autoSpaceDE w:val="0"/>
        <w:autoSpaceDN w:val="0"/>
        <w:adjustRightInd w:val="0"/>
        <w:ind w:left="0"/>
        <w:jc w:val="both"/>
        <w:outlineLvl w:val="1"/>
        <w:rPr>
          <w:i/>
          <w:sz w:val="26"/>
          <w:szCs w:val="26"/>
        </w:rPr>
      </w:pPr>
      <w:r w:rsidRPr="005C680D">
        <w:rPr>
          <w:i/>
          <w:sz w:val="26"/>
          <w:szCs w:val="26"/>
        </w:rPr>
        <w:t>- ст</w:t>
      </w:r>
      <w:r>
        <w:rPr>
          <w:i/>
          <w:sz w:val="26"/>
          <w:szCs w:val="26"/>
        </w:rPr>
        <w:t>.</w:t>
      </w:r>
      <w:r w:rsidRPr="005C680D">
        <w:rPr>
          <w:i/>
          <w:sz w:val="26"/>
          <w:szCs w:val="26"/>
        </w:rPr>
        <w:t xml:space="preserve">  340 </w:t>
      </w:r>
      <w:r w:rsidRPr="005C680D">
        <w:rPr>
          <w:bCs/>
          <w:i/>
          <w:sz w:val="26"/>
          <w:szCs w:val="26"/>
        </w:rPr>
        <w:t xml:space="preserve">«Расчеты по приобретению материальных запасов» </w:t>
      </w:r>
      <w:r>
        <w:rPr>
          <w:bCs/>
          <w:i/>
          <w:sz w:val="26"/>
          <w:szCs w:val="26"/>
        </w:rPr>
        <w:t>-</w:t>
      </w:r>
      <w:r w:rsidR="00512685">
        <w:rPr>
          <w:bCs/>
          <w:i/>
          <w:sz w:val="26"/>
          <w:szCs w:val="26"/>
        </w:rPr>
        <w:t>45 487 ,27</w:t>
      </w:r>
      <w:r w:rsidRPr="005C680D">
        <w:rPr>
          <w:bCs/>
          <w:i/>
          <w:sz w:val="26"/>
          <w:szCs w:val="26"/>
        </w:rPr>
        <w:t xml:space="preserve"> руб</w:t>
      </w:r>
      <w:r>
        <w:rPr>
          <w:bCs/>
          <w:i/>
          <w:sz w:val="26"/>
          <w:szCs w:val="26"/>
        </w:rPr>
        <w:t>.</w:t>
      </w:r>
      <w:r w:rsidRPr="005C680D">
        <w:rPr>
          <w:bCs/>
          <w:i/>
          <w:sz w:val="26"/>
          <w:szCs w:val="26"/>
        </w:rPr>
        <w:t xml:space="preserve"> (кассовое исполнение </w:t>
      </w:r>
      <w:r w:rsidR="00512685">
        <w:rPr>
          <w:bCs/>
          <w:i/>
          <w:sz w:val="26"/>
          <w:szCs w:val="26"/>
        </w:rPr>
        <w:t>96,06</w:t>
      </w:r>
      <w:r w:rsidRPr="005C680D">
        <w:rPr>
          <w:bCs/>
          <w:i/>
          <w:sz w:val="26"/>
          <w:szCs w:val="26"/>
        </w:rPr>
        <w:t>%)</w:t>
      </w:r>
      <w:r>
        <w:rPr>
          <w:bCs/>
          <w:i/>
          <w:sz w:val="26"/>
          <w:szCs w:val="26"/>
        </w:rPr>
        <w:t xml:space="preserve"> остаток сложился в связи с экономией затрат ГСМ и </w:t>
      </w:r>
      <w:r w:rsidR="00512685">
        <w:rPr>
          <w:i/>
          <w:sz w:val="26"/>
          <w:szCs w:val="26"/>
        </w:rPr>
        <w:t xml:space="preserve">экономии в связи с </w:t>
      </w:r>
      <w:r w:rsidR="00512685" w:rsidRPr="00512685">
        <w:rPr>
          <w:i/>
          <w:sz w:val="28"/>
          <w:szCs w:val="28"/>
        </w:rPr>
        <w:t>использованием метода сопоставимых рыночных цен  при определении начальной (максимальной) цены контракта</w:t>
      </w:r>
      <w:r w:rsidR="00512685">
        <w:rPr>
          <w:sz w:val="28"/>
          <w:szCs w:val="28"/>
        </w:rPr>
        <w:t>.</w:t>
      </w:r>
      <w:r w:rsidR="00512685" w:rsidRPr="00AE18F9">
        <w:rPr>
          <w:sz w:val="28"/>
          <w:szCs w:val="28"/>
        </w:rPr>
        <w:t xml:space="preserve"> </w:t>
      </w:r>
    </w:p>
    <w:p w:rsidR="00D53659" w:rsidRDefault="00D53659" w:rsidP="00D53659">
      <w:pPr>
        <w:widowControl w:val="0"/>
        <w:autoSpaceDE w:val="0"/>
        <w:autoSpaceDN w:val="0"/>
        <w:adjustRightInd w:val="0"/>
        <w:ind w:firstLine="708"/>
        <w:jc w:val="both"/>
        <w:rPr>
          <w:bCs/>
          <w:sz w:val="28"/>
          <w:szCs w:val="28"/>
        </w:rPr>
      </w:pPr>
      <w:r w:rsidRPr="0012642B">
        <w:rPr>
          <w:sz w:val="28"/>
          <w:szCs w:val="28"/>
        </w:rPr>
        <w:t>Остатк</w:t>
      </w:r>
      <w:r>
        <w:rPr>
          <w:sz w:val="28"/>
          <w:szCs w:val="28"/>
        </w:rPr>
        <w:t>и не</w:t>
      </w:r>
      <w:r w:rsidRPr="0012642B">
        <w:rPr>
          <w:sz w:val="28"/>
          <w:szCs w:val="28"/>
        </w:rPr>
        <w:t xml:space="preserve">использованных денежных средств </w:t>
      </w:r>
      <w:r>
        <w:rPr>
          <w:sz w:val="28"/>
          <w:szCs w:val="28"/>
        </w:rPr>
        <w:t>на лицевом счете,</w:t>
      </w:r>
      <w:r w:rsidRPr="00F05575">
        <w:rPr>
          <w:sz w:val="28"/>
          <w:szCs w:val="28"/>
        </w:rPr>
        <w:t xml:space="preserve"> возвращены в бюджет  </w:t>
      </w:r>
      <w:r w:rsidR="008A25F9">
        <w:rPr>
          <w:sz w:val="28"/>
          <w:szCs w:val="28"/>
        </w:rPr>
        <w:t>31.12.2019</w:t>
      </w:r>
      <w:r w:rsidRPr="00587E11">
        <w:rPr>
          <w:sz w:val="28"/>
          <w:szCs w:val="28"/>
        </w:rPr>
        <w:t xml:space="preserve"> в полном объеме</w:t>
      </w:r>
      <w:r w:rsidRPr="00587E11">
        <w:rPr>
          <w:b/>
          <w:bCs/>
          <w:sz w:val="28"/>
          <w:szCs w:val="28"/>
        </w:rPr>
        <w:t xml:space="preserve"> </w:t>
      </w:r>
      <w:r w:rsidRPr="00587E11">
        <w:rPr>
          <w:bCs/>
          <w:sz w:val="28"/>
          <w:szCs w:val="28"/>
        </w:rPr>
        <w:t>на единый счет Казначейства Красноярского края. Остаток на лицевом счете по состоянию на 01.01.20</w:t>
      </w:r>
      <w:r w:rsidR="008A25F9">
        <w:rPr>
          <w:bCs/>
          <w:sz w:val="28"/>
          <w:szCs w:val="28"/>
        </w:rPr>
        <w:t>20</w:t>
      </w:r>
      <w:r w:rsidRPr="00587E11">
        <w:rPr>
          <w:bCs/>
          <w:sz w:val="28"/>
          <w:szCs w:val="28"/>
        </w:rPr>
        <w:t xml:space="preserve"> отсутствует.</w:t>
      </w:r>
    </w:p>
    <w:p w:rsidR="00D53659" w:rsidRPr="00043943" w:rsidRDefault="00D53659" w:rsidP="00D53659">
      <w:pPr>
        <w:tabs>
          <w:tab w:val="left" w:pos="170"/>
        </w:tabs>
        <w:autoSpaceDE w:val="0"/>
        <w:autoSpaceDN w:val="0"/>
        <w:adjustRightInd w:val="0"/>
        <w:ind w:firstLine="698"/>
        <w:jc w:val="both"/>
        <w:rPr>
          <w:bCs/>
          <w:sz w:val="28"/>
          <w:szCs w:val="28"/>
        </w:rPr>
      </w:pPr>
    </w:p>
    <w:p w:rsidR="00D53659" w:rsidRPr="00F4664D" w:rsidRDefault="00D53659" w:rsidP="00D53659">
      <w:pPr>
        <w:pStyle w:val="1"/>
        <w:autoSpaceDE w:val="0"/>
        <w:autoSpaceDN w:val="0"/>
        <w:adjustRightInd w:val="0"/>
        <w:ind w:left="0" w:firstLine="698"/>
        <w:jc w:val="both"/>
        <w:outlineLvl w:val="1"/>
        <w:rPr>
          <w:b/>
          <w:sz w:val="28"/>
          <w:szCs w:val="28"/>
          <w:lang w:eastAsia="en-US"/>
        </w:rPr>
      </w:pPr>
      <w:r w:rsidRPr="00F4664D">
        <w:rPr>
          <w:b/>
          <w:sz w:val="28"/>
          <w:szCs w:val="28"/>
          <w:lang w:eastAsia="en-US"/>
        </w:rPr>
        <w:t xml:space="preserve">Раздел </w:t>
      </w:r>
      <w:r>
        <w:rPr>
          <w:b/>
          <w:sz w:val="28"/>
          <w:szCs w:val="28"/>
          <w:lang w:eastAsia="en-US"/>
        </w:rPr>
        <w:t>4</w:t>
      </w:r>
      <w:r w:rsidRPr="00F4664D">
        <w:rPr>
          <w:b/>
          <w:sz w:val="28"/>
          <w:szCs w:val="28"/>
          <w:lang w:eastAsia="en-US"/>
        </w:rPr>
        <w:t xml:space="preserve"> «</w:t>
      </w:r>
      <w:r>
        <w:rPr>
          <w:b/>
          <w:sz w:val="28"/>
          <w:szCs w:val="28"/>
          <w:lang w:eastAsia="en-US"/>
        </w:rPr>
        <w:t xml:space="preserve">Анализ показателей бухгалтерской отчетности субъекта бюджетной </w:t>
      </w:r>
      <w:r w:rsidRPr="00F4664D">
        <w:rPr>
          <w:b/>
          <w:sz w:val="28"/>
          <w:szCs w:val="28"/>
          <w:lang w:eastAsia="en-US"/>
        </w:rPr>
        <w:t xml:space="preserve"> отчетности»</w:t>
      </w:r>
    </w:p>
    <w:p w:rsidR="00D53659" w:rsidRDefault="00D53659" w:rsidP="00D53659">
      <w:pPr>
        <w:autoSpaceDE w:val="0"/>
        <w:autoSpaceDN w:val="0"/>
        <w:adjustRightInd w:val="0"/>
        <w:ind w:firstLine="698"/>
        <w:jc w:val="both"/>
        <w:rPr>
          <w:sz w:val="28"/>
          <w:szCs w:val="28"/>
        </w:rPr>
      </w:pPr>
    </w:p>
    <w:p w:rsidR="00D53659" w:rsidRDefault="00D53659" w:rsidP="00D53659">
      <w:pPr>
        <w:autoSpaceDE w:val="0"/>
        <w:autoSpaceDN w:val="0"/>
        <w:adjustRightInd w:val="0"/>
        <w:jc w:val="center"/>
        <w:rPr>
          <w:sz w:val="28"/>
          <w:szCs w:val="28"/>
        </w:rPr>
      </w:pPr>
      <w:r w:rsidRPr="005D2C8F">
        <w:rPr>
          <w:b/>
          <w:sz w:val="28"/>
          <w:szCs w:val="28"/>
        </w:rPr>
        <w:t>Форма 0503168</w:t>
      </w:r>
      <w:r w:rsidRPr="00AF52A7">
        <w:rPr>
          <w:rStyle w:val="FontStyle13"/>
          <w:b/>
          <w:sz w:val="28"/>
          <w:szCs w:val="28"/>
        </w:rPr>
        <w:t xml:space="preserve"> </w:t>
      </w:r>
      <w:r>
        <w:rPr>
          <w:rStyle w:val="FontStyle13"/>
          <w:b/>
          <w:sz w:val="28"/>
          <w:szCs w:val="28"/>
        </w:rPr>
        <w:t>«</w:t>
      </w:r>
      <w:r w:rsidRPr="00865D2A">
        <w:rPr>
          <w:rStyle w:val="FontStyle13"/>
          <w:b/>
          <w:sz w:val="28"/>
          <w:szCs w:val="28"/>
        </w:rPr>
        <w:t>Сведения о движении нефинансовых активов</w:t>
      </w:r>
      <w:r>
        <w:rPr>
          <w:rStyle w:val="FontStyle13"/>
          <w:b/>
          <w:sz w:val="28"/>
          <w:szCs w:val="28"/>
        </w:rPr>
        <w:t>»</w:t>
      </w:r>
      <w:r w:rsidRPr="003E645B">
        <w:rPr>
          <w:rStyle w:val="FontStyle13"/>
          <w:b/>
          <w:sz w:val="28"/>
          <w:szCs w:val="28"/>
        </w:rPr>
        <w:t xml:space="preserve"> </w:t>
      </w:r>
      <w:r w:rsidRPr="00901D87">
        <w:rPr>
          <w:rStyle w:val="FontStyle13"/>
          <w:b/>
          <w:sz w:val="28"/>
          <w:szCs w:val="28"/>
        </w:rPr>
        <w:t xml:space="preserve">стр. </w:t>
      </w:r>
      <w:r w:rsidR="004168D3">
        <w:rPr>
          <w:rStyle w:val="FontStyle13"/>
          <w:b/>
          <w:sz w:val="28"/>
          <w:szCs w:val="28"/>
        </w:rPr>
        <w:t>____</w:t>
      </w:r>
    </w:p>
    <w:p w:rsidR="00D53659" w:rsidRDefault="00D53659" w:rsidP="00D53659">
      <w:pPr>
        <w:pStyle w:val="Style7"/>
        <w:widowControl/>
        <w:spacing w:before="65"/>
        <w:ind w:firstLine="567"/>
        <w:jc w:val="both"/>
        <w:rPr>
          <w:rFonts w:ascii="Times New Roman" w:hAnsi="Times New Roman" w:cs="Times New Roman"/>
          <w:sz w:val="28"/>
          <w:szCs w:val="28"/>
        </w:rPr>
      </w:pPr>
    </w:p>
    <w:p w:rsidR="00D53659" w:rsidRDefault="00D53659" w:rsidP="00D53659">
      <w:pPr>
        <w:pStyle w:val="Style7"/>
        <w:widowControl/>
        <w:spacing w:before="65"/>
        <w:ind w:firstLine="567"/>
        <w:jc w:val="both"/>
        <w:rPr>
          <w:rStyle w:val="FontStyle13"/>
          <w:sz w:val="28"/>
          <w:szCs w:val="28"/>
        </w:rPr>
      </w:pPr>
      <w:r>
        <w:rPr>
          <w:rFonts w:ascii="Times New Roman" w:hAnsi="Times New Roman" w:cs="Times New Roman"/>
          <w:sz w:val="28"/>
          <w:szCs w:val="28"/>
        </w:rPr>
        <w:t xml:space="preserve">Министерством </w:t>
      </w:r>
      <w:r w:rsidRPr="00FF309D">
        <w:rPr>
          <w:rStyle w:val="FontStyle13"/>
          <w:sz w:val="28"/>
          <w:szCs w:val="28"/>
        </w:rPr>
        <w:t xml:space="preserve">за отчетный </w:t>
      </w:r>
      <w:r>
        <w:rPr>
          <w:rStyle w:val="FontStyle13"/>
          <w:sz w:val="28"/>
          <w:szCs w:val="28"/>
        </w:rPr>
        <w:t xml:space="preserve">период </w:t>
      </w:r>
      <w:r w:rsidRPr="00FF309D">
        <w:rPr>
          <w:rStyle w:val="FontStyle13"/>
          <w:sz w:val="28"/>
          <w:szCs w:val="28"/>
        </w:rPr>
        <w:t xml:space="preserve">приобретено </w:t>
      </w:r>
      <w:r>
        <w:rPr>
          <w:rStyle w:val="FontStyle13"/>
          <w:sz w:val="28"/>
          <w:szCs w:val="28"/>
        </w:rPr>
        <w:t xml:space="preserve">основных средств на сумму </w:t>
      </w:r>
      <w:r w:rsidR="00C85920">
        <w:rPr>
          <w:rStyle w:val="FontStyle13"/>
          <w:sz w:val="28"/>
          <w:szCs w:val="28"/>
        </w:rPr>
        <w:t>5 572 908,08</w:t>
      </w:r>
      <w:r>
        <w:rPr>
          <w:rStyle w:val="FontStyle13"/>
          <w:sz w:val="28"/>
          <w:szCs w:val="28"/>
        </w:rPr>
        <w:t xml:space="preserve"> рублей, в том числе </w:t>
      </w:r>
    </w:p>
    <w:p w:rsidR="00D53659" w:rsidRDefault="00D53659" w:rsidP="00645293">
      <w:pPr>
        <w:autoSpaceDE w:val="0"/>
        <w:autoSpaceDN w:val="0"/>
        <w:adjustRightInd w:val="0"/>
        <w:jc w:val="both"/>
        <w:rPr>
          <w:sz w:val="28"/>
          <w:szCs w:val="28"/>
        </w:rPr>
      </w:pPr>
      <w:r w:rsidRPr="00D762F4">
        <w:rPr>
          <w:sz w:val="28"/>
          <w:szCs w:val="28"/>
        </w:rPr>
        <w:t xml:space="preserve">безвозмездно передано министерству тарифной политики Красноярского края на сумму </w:t>
      </w:r>
      <w:r w:rsidR="00C85920">
        <w:rPr>
          <w:sz w:val="28"/>
          <w:szCs w:val="28"/>
        </w:rPr>
        <w:t>1 364 588,09</w:t>
      </w:r>
      <w:r w:rsidRPr="00D762F4">
        <w:rPr>
          <w:sz w:val="28"/>
          <w:szCs w:val="28"/>
        </w:rPr>
        <w:t xml:space="preserve"> рублей </w:t>
      </w:r>
      <w:r>
        <w:rPr>
          <w:sz w:val="28"/>
          <w:szCs w:val="28"/>
        </w:rPr>
        <w:t>в соответствии с</w:t>
      </w:r>
      <w:r w:rsidRPr="00D762F4">
        <w:rPr>
          <w:sz w:val="28"/>
          <w:szCs w:val="28"/>
        </w:rPr>
        <w:t xml:space="preserve"> </w:t>
      </w:r>
      <w:r w:rsidR="00C85920">
        <w:rPr>
          <w:sz w:val="28"/>
          <w:szCs w:val="28"/>
        </w:rPr>
        <w:t xml:space="preserve">приказами агентства </w:t>
      </w:r>
      <w:r w:rsidRPr="00D762F4">
        <w:rPr>
          <w:sz w:val="28"/>
          <w:szCs w:val="28"/>
        </w:rPr>
        <w:t xml:space="preserve"> </w:t>
      </w:r>
      <w:r w:rsidR="00645293">
        <w:rPr>
          <w:sz w:val="28"/>
          <w:szCs w:val="28"/>
        </w:rPr>
        <w:t xml:space="preserve">по управлению </w:t>
      </w:r>
      <w:r w:rsidR="00C85920">
        <w:rPr>
          <w:sz w:val="28"/>
          <w:szCs w:val="28"/>
        </w:rPr>
        <w:t>государственн</w:t>
      </w:r>
      <w:r w:rsidR="00645293">
        <w:rPr>
          <w:sz w:val="28"/>
          <w:szCs w:val="28"/>
        </w:rPr>
        <w:t>ым</w:t>
      </w:r>
      <w:r w:rsidR="00C85920">
        <w:rPr>
          <w:sz w:val="28"/>
          <w:szCs w:val="28"/>
        </w:rPr>
        <w:t xml:space="preserve"> имуществ</w:t>
      </w:r>
      <w:r w:rsidR="00645293">
        <w:rPr>
          <w:sz w:val="28"/>
          <w:szCs w:val="28"/>
        </w:rPr>
        <w:t xml:space="preserve">ом </w:t>
      </w:r>
      <w:r w:rsidRPr="00D762F4">
        <w:rPr>
          <w:sz w:val="28"/>
          <w:szCs w:val="28"/>
        </w:rPr>
        <w:t>Красноярского края от 0</w:t>
      </w:r>
      <w:r w:rsidR="00645293">
        <w:rPr>
          <w:sz w:val="28"/>
          <w:szCs w:val="28"/>
        </w:rPr>
        <w:t>5</w:t>
      </w:r>
      <w:r w:rsidRPr="00D762F4">
        <w:rPr>
          <w:sz w:val="28"/>
          <w:szCs w:val="28"/>
        </w:rPr>
        <w:t>.04.20</w:t>
      </w:r>
      <w:r w:rsidR="00645293">
        <w:rPr>
          <w:sz w:val="28"/>
          <w:szCs w:val="28"/>
        </w:rPr>
        <w:t>19</w:t>
      </w:r>
      <w:r w:rsidRPr="00D762F4">
        <w:rPr>
          <w:sz w:val="28"/>
          <w:szCs w:val="28"/>
        </w:rPr>
        <w:t xml:space="preserve"> </w:t>
      </w:r>
      <w:r w:rsidR="00645293">
        <w:rPr>
          <w:sz w:val="28"/>
          <w:szCs w:val="28"/>
        </w:rPr>
        <w:br/>
      </w:r>
      <w:r w:rsidRPr="00D762F4">
        <w:rPr>
          <w:sz w:val="28"/>
          <w:szCs w:val="28"/>
        </w:rPr>
        <w:t xml:space="preserve">№ </w:t>
      </w:r>
      <w:r w:rsidR="00645293">
        <w:rPr>
          <w:sz w:val="28"/>
          <w:szCs w:val="28"/>
        </w:rPr>
        <w:t>10-289-п, от 09.10.2019 №10-1082-п</w:t>
      </w:r>
      <w:r>
        <w:rPr>
          <w:sz w:val="28"/>
          <w:szCs w:val="28"/>
        </w:rPr>
        <w:t xml:space="preserve">, в том числе по счетам: </w:t>
      </w:r>
    </w:p>
    <w:p w:rsidR="00D53659" w:rsidRDefault="00D53659" w:rsidP="00D53659">
      <w:pPr>
        <w:autoSpaceDE w:val="0"/>
        <w:autoSpaceDN w:val="0"/>
        <w:adjustRightInd w:val="0"/>
        <w:ind w:firstLine="1134"/>
        <w:jc w:val="both"/>
        <w:rPr>
          <w:sz w:val="28"/>
          <w:szCs w:val="28"/>
        </w:rPr>
      </w:pPr>
      <w:r>
        <w:rPr>
          <w:sz w:val="28"/>
          <w:szCs w:val="28"/>
        </w:rPr>
        <w:t>1 101 34 «</w:t>
      </w:r>
      <w:r w:rsidRPr="00122A8B">
        <w:rPr>
          <w:sz w:val="28"/>
          <w:szCs w:val="28"/>
        </w:rPr>
        <w:t>Машины и оборудование – иное движимое имущество учреждения</w:t>
      </w:r>
      <w:r>
        <w:rPr>
          <w:sz w:val="28"/>
          <w:szCs w:val="28"/>
        </w:rPr>
        <w:t xml:space="preserve">» - </w:t>
      </w:r>
      <w:r w:rsidR="00645293">
        <w:rPr>
          <w:sz w:val="28"/>
          <w:szCs w:val="28"/>
        </w:rPr>
        <w:t>1 3645 88,09</w:t>
      </w:r>
      <w:r>
        <w:rPr>
          <w:sz w:val="28"/>
          <w:szCs w:val="28"/>
        </w:rPr>
        <w:t xml:space="preserve"> рублей;</w:t>
      </w:r>
    </w:p>
    <w:p w:rsidR="00D53659" w:rsidRDefault="00D53659" w:rsidP="00645293">
      <w:pPr>
        <w:pStyle w:val="Style7"/>
        <w:widowControl/>
        <w:spacing w:before="65"/>
        <w:ind w:firstLine="0"/>
        <w:jc w:val="both"/>
        <w:rPr>
          <w:rStyle w:val="FontStyle13"/>
          <w:sz w:val="28"/>
          <w:szCs w:val="28"/>
        </w:rPr>
      </w:pPr>
      <w:r>
        <w:rPr>
          <w:rStyle w:val="FontStyle13"/>
          <w:sz w:val="28"/>
          <w:szCs w:val="28"/>
        </w:rPr>
        <w:t xml:space="preserve">приобретено и введено в эксплуатацию по государственным контрактам основное имущество в размере </w:t>
      </w:r>
      <w:r w:rsidR="00645293">
        <w:rPr>
          <w:rStyle w:val="FontStyle13"/>
          <w:sz w:val="28"/>
          <w:szCs w:val="28"/>
        </w:rPr>
        <w:t>4 208 319,99</w:t>
      </w:r>
      <w:r>
        <w:rPr>
          <w:rStyle w:val="FontStyle13"/>
          <w:sz w:val="28"/>
          <w:szCs w:val="28"/>
        </w:rPr>
        <w:t xml:space="preserve"> рублей, в том числе по счетам </w:t>
      </w:r>
    </w:p>
    <w:p w:rsidR="00D53659" w:rsidRPr="0005209E" w:rsidRDefault="00D53659" w:rsidP="00D53659">
      <w:pPr>
        <w:pStyle w:val="Style7"/>
        <w:widowControl/>
        <w:spacing w:before="65"/>
        <w:ind w:firstLine="1134"/>
        <w:jc w:val="both"/>
        <w:rPr>
          <w:rStyle w:val="FontStyle13"/>
          <w:sz w:val="28"/>
          <w:szCs w:val="28"/>
        </w:rPr>
      </w:pPr>
      <w:r w:rsidRPr="0005209E">
        <w:rPr>
          <w:rFonts w:ascii="Times New Roman" w:hAnsi="Times New Roman" w:cs="Times New Roman"/>
          <w:sz w:val="28"/>
          <w:szCs w:val="28"/>
        </w:rPr>
        <w:t xml:space="preserve">1 101 34 «Машины и оборудование – иное движимое имущество учреждения» - </w:t>
      </w:r>
      <w:r w:rsidR="00645293">
        <w:rPr>
          <w:rStyle w:val="FontStyle13"/>
          <w:sz w:val="28"/>
          <w:szCs w:val="28"/>
        </w:rPr>
        <w:t>2 486 780,89</w:t>
      </w:r>
      <w:r w:rsidRPr="0005209E">
        <w:rPr>
          <w:rStyle w:val="FontStyle13"/>
          <w:sz w:val="28"/>
          <w:szCs w:val="28"/>
        </w:rPr>
        <w:t xml:space="preserve"> рублей;</w:t>
      </w:r>
    </w:p>
    <w:p w:rsidR="00D53659" w:rsidRPr="0005209E" w:rsidRDefault="00D53659" w:rsidP="00D53659">
      <w:pPr>
        <w:pStyle w:val="Style7"/>
        <w:widowControl/>
        <w:spacing w:before="65"/>
        <w:ind w:firstLine="1134"/>
        <w:jc w:val="both"/>
        <w:rPr>
          <w:rStyle w:val="FontStyle13"/>
          <w:sz w:val="28"/>
          <w:szCs w:val="28"/>
        </w:rPr>
      </w:pPr>
      <w:r w:rsidRPr="0005209E">
        <w:rPr>
          <w:rFonts w:ascii="Times New Roman" w:hAnsi="Times New Roman" w:cs="Times New Roman"/>
          <w:sz w:val="28"/>
          <w:szCs w:val="28"/>
        </w:rPr>
        <w:t xml:space="preserve">1 101 36 «Инвентарь производственный и хозяйственный – иное движимое имущество учреждения» - </w:t>
      </w:r>
      <w:r w:rsidR="00645293">
        <w:rPr>
          <w:rFonts w:ascii="Times New Roman" w:hAnsi="Times New Roman" w:cs="Times New Roman"/>
          <w:sz w:val="28"/>
          <w:szCs w:val="28"/>
        </w:rPr>
        <w:t>1 721 539,10</w:t>
      </w:r>
      <w:r w:rsidRPr="0005209E">
        <w:rPr>
          <w:rStyle w:val="FontStyle13"/>
          <w:sz w:val="28"/>
          <w:szCs w:val="28"/>
        </w:rPr>
        <w:t xml:space="preserve"> рублей.</w:t>
      </w:r>
    </w:p>
    <w:p w:rsidR="00C4644D" w:rsidRPr="00D762F4" w:rsidRDefault="007D3BEE" w:rsidP="007D3BEE">
      <w:pPr>
        <w:pStyle w:val="Style2"/>
        <w:widowControl/>
        <w:ind w:firstLine="709"/>
        <w:rPr>
          <w:rFonts w:ascii="Times New Roman" w:hAnsi="Times New Roman" w:cs="Times New Roman"/>
          <w:bCs/>
          <w:sz w:val="28"/>
          <w:szCs w:val="28"/>
        </w:rPr>
      </w:pPr>
      <w:r w:rsidRPr="007D3BEE">
        <w:rPr>
          <w:rStyle w:val="FontStyle13"/>
          <w:sz w:val="28"/>
          <w:szCs w:val="28"/>
        </w:rPr>
        <w:t>В 2019 году</w:t>
      </w:r>
      <w:r w:rsidR="00D53659" w:rsidRPr="007D3BEE">
        <w:rPr>
          <w:rStyle w:val="FontStyle13"/>
          <w:sz w:val="28"/>
          <w:szCs w:val="28"/>
        </w:rPr>
        <w:t xml:space="preserve"> начислена амортизация </w:t>
      </w:r>
      <w:r w:rsidRPr="007D3BEE">
        <w:rPr>
          <w:rStyle w:val="FontStyle13"/>
          <w:sz w:val="28"/>
          <w:szCs w:val="28"/>
        </w:rPr>
        <w:t xml:space="preserve">на </w:t>
      </w:r>
      <w:r w:rsidRPr="00435A97">
        <w:rPr>
          <w:rStyle w:val="FontStyle13"/>
          <w:sz w:val="28"/>
          <w:szCs w:val="28"/>
        </w:rPr>
        <w:t>сумму</w:t>
      </w:r>
      <w:r w:rsidR="00013DB8" w:rsidRPr="00435A97">
        <w:rPr>
          <w:rStyle w:val="FontStyle13"/>
          <w:sz w:val="28"/>
          <w:szCs w:val="28"/>
        </w:rPr>
        <w:t xml:space="preserve"> </w:t>
      </w:r>
      <w:r w:rsidR="00013DB8" w:rsidRPr="00435A97">
        <w:rPr>
          <w:rStyle w:val="FontStyle11"/>
          <w:rFonts w:ascii="Times New Roman" w:hAnsi="Times New Roman" w:cs="Times New Roman"/>
          <w:b w:val="0"/>
          <w:bCs w:val="0"/>
          <w:sz w:val="28"/>
          <w:szCs w:val="28"/>
        </w:rPr>
        <w:t xml:space="preserve">4 696 277,52 </w:t>
      </w:r>
      <w:r w:rsidRPr="00435A97">
        <w:rPr>
          <w:rStyle w:val="FontStyle13"/>
          <w:sz w:val="28"/>
          <w:szCs w:val="28"/>
        </w:rPr>
        <w:t xml:space="preserve"> рублей</w:t>
      </w:r>
      <w:r w:rsidR="00D53659" w:rsidRPr="00435A97">
        <w:rPr>
          <w:rStyle w:val="FontStyle13"/>
          <w:sz w:val="28"/>
          <w:szCs w:val="28"/>
        </w:rPr>
        <w:t xml:space="preserve">. </w:t>
      </w:r>
      <w:r w:rsidRPr="00435A97">
        <w:rPr>
          <w:rFonts w:ascii="Times New Roman" w:hAnsi="Times New Roman" w:cs="Times New Roman"/>
          <w:bCs/>
          <w:sz w:val="28"/>
          <w:szCs w:val="28"/>
        </w:rPr>
        <w:t xml:space="preserve">Остаточная стоимость основных средств на 01.01.2020 составляет 494 416,92 рублей. </w:t>
      </w:r>
      <w:r w:rsidR="00D53659" w:rsidRPr="00435A97">
        <w:rPr>
          <w:rStyle w:val="FontStyle13"/>
          <w:sz w:val="28"/>
          <w:szCs w:val="28"/>
        </w:rPr>
        <w:t>По форме 0503121 н</w:t>
      </w:r>
      <w:r w:rsidR="00D53659" w:rsidRPr="00435A97">
        <w:rPr>
          <w:rStyle w:val="FontStyle11"/>
          <w:rFonts w:ascii="Times New Roman" w:hAnsi="Times New Roman" w:cs="Times New Roman"/>
          <w:b w:val="0"/>
          <w:bCs w:val="0"/>
          <w:sz w:val="28"/>
          <w:szCs w:val="28"/>
        </w:rPr>
        <w:t>ачисленная амортизация по счету 1.401.20. 271 за 201</w:t>
      </w:r>
      <w:r w:rsidR="009650CE" w:rsidRPr="00435A97">
        <w:rPr>
          <w:rStyle w:val="FontStyle11"/>
          <w:rFonts w:ascii="Times New Roman" w:hAnsi="Times New Roman" w:cs="Times New Roman"/>
          <w:b w:val="0"/>
          <w:bCs w:val="0"/>
          <w:sz w:val="28"/>
          <w:szCs w:val="28"/>
        </w:rPr>
        <w:t>9</w:t>
      </w:r>
      <w:r w:rsidR="00D53659" w:rsidRPr="00435A97">
        <w:rPr>
          <w:rStyle w:val="FontStyle11"/>
          <w:rFonts w:ascii="Times New Roman" w:hAnsi="Times New Roman" w:cs="Times New Roman"/>
          <w:b w:val="0"/>
          <w:bCs w:val="0"/>
          <w:sz w:val="28"/>
          <w:szCs w:val="28"/>
        </w:rPr>
        <w:t xml:space="preserve"> год </w:t>
      </w:r>
      <w:proofErr w:type="gramStart"/>
      <w:r w:rsidR="00D53659" w:rsidRPr="00435A97">
        <w:rPr>
          <w:rStyle w:val="FontStyle11"/>
          <w:rFonts w:ascii="Times New Roman" w:hAnsi="Times New Roman" w:cs="Times New Roman"/>
          <w:b w:val="0"/>
          <w:bCs w:val="0"/>
          <w:sz w:val="28"/>
          <w:szCs w:val="28"/>
        </w:rPr>
        <w:t>в</w:t>
      </w:r>
      <w:proofErr w:type="gramEnd"/>
      <w:r w:rsidR="00D53659" w:rsidRPr="00435A97">
        <w:rPr>
          <w:rStyle w:val="FontStyle11"/>
          <w:rFonts w:ascii="Times New Roman" w:hAnsi="Times New Roman" w:cs="Times New Roman"/>
          <w:b w:val="0"/>
          <w:bCs w:val="0"/>
          <w:sz w:val="28"/>
          <w:szCs w:val="28"/>
        </w:rPr>
        <w:t xml:space="preserve"> составляет </w:t>
      </w:r>
      <w:r w:rsidR="009650CE" w:rsidRPr="00435A97">
        <w:rPr>
          <w:rStyle w:val="FontStyle11"/>
          <w:rFonts w:ascii="Times New Roman" w:hAnsi="Times New Roman" w:cs="Times New Roman"/>
          <w:b w:val="0"/>
          <w:bCs w:val="0"/>
          <w:sz w:val="28"/>
          <w:szCs w:val="28"/>
        </w:rPr>
        <w:t>4 696 277,52</w:t>
      </w:r>
      <w:r w:rsidR="00D53659" w:rsidRPr="00435A97">
        <w:rPr>
          <w:rStyle w:val="FontStyle11"/>
          <w:rFonts w:ascii="Times New Roman" w:hAnsi="Times New Roman" w:cs="Times New Roman"/>
          <w:b w:val="0"/>
          <w:bCs w:val="0"/>
          <w:sz w:val="28"/>
          <w:szCs w:val="28"/>
        </w:rPr>
        <w:t xml:space="preserve"> рублей</w:t>
      </w:r>
      <w:r w:rsidR="00D53659" w:rsidRPr="00435A97">
        <w:rPr>
          <w:bCs/>
          <w:sz w:val="28"/>
          <w:szCs w:val="28"/>
        </w:rPr>
        <w:t xml:space="preserve">. </w:t>
      </w:r>
      <w:r w:rsidR="00D53659" w:rsidRPr="00435A97">
        <w:rPr>
          <w:rFonts w:ascii="Times New Roman" w:hAnsi="Times New Roman" w:cs="Times New Roman"/>
          <w:bCs/>
          <w:sz w:val="28"/>
          <w:szCs w:val="28"/>
        </w:rPr>
        <w:t xml:space="preserve">По форме 0503168 сумма амортизации составляет </w:t>
      </w:r>
      <w:r w:rsidR="009650CE" w:rsidRPr="00435A97">
        <w:rPr>
          <w:rFonts w:ascii="Times New Roman" w:hAnsi="Times New Roman" w:cs="Times New Roman"/>
          <w:bCs/>
          <w:sz w:val="28"/>
          <w:szCs w:val="28"/>
        </w:rPr>
        <w:t>2 578 661,42</w:t>
      </w:r>
      <w:r w:rsidR="00D53659" w:rsidRPr="00435A97">
        <w:rPr>
          <w:rFonts w:ascii="Times New Roman" w:hAnsi="Times New Roman" w:cs="Times New Roman"/>
          <w:bCs/>
          <w:sz w:val="28"/>
          <w:szCs w:val="28"/>
        </w:rPr>
        <w:t xml:space="preserve"> рублей. Расхождение между формами связано с </w:t>
      </w:r>
      <w:r w:rsidR="00D53659" w:rsidRPr="00435A97">
        <w:rPr>
          <w:rFonts w:ascii="Times New Roman" w:hAnsi="Times New Roman" w:cs="Times New Roman"/>
          <w:sz w:val="28"/>
          <w:szCs w:val="28"/>
        </w:rPr>
        <w:t xml:space="preserve">безвозмездной передачей министерству тарифной политики Красноярского края основных средств с начисленной ранее амортизацией на сумму </w:t>
      </w:r>
      <w:r w:rsidR="00AF0DFA" w:rsidRPr="00435A97">
        <w:rPr>
          <w:rFonts w:ascii="Times New Roman" w:hAnsi="Times New Roman" w:cs="Times New Roman"/>
          <w:sz w:val="28"/>
          <w:szCs w:val="28"/>
        </w:rPr>
        <w:t>382 213,</w:t>
      </w:r>
      <w:r w:rsidR="00891B47" w:rsidRPr="00435A97">
        <w:rPr>
          <w:rFonts w:ascii="Times New Roman" w:hAnsi="Times New Roman" w:cs="Times New Roman"/>
          <w:sz w:val="28"/>
          <w:szCs w:val="28"/>
        </w:rPr>
        <w:t>64</w:t>
      </w:r>
      <w:r w:rsidR="00D53659" w:rsidRPr="00435A97">
        <w:rPr>
          <w:rFonts w:ascii="Times New Roman" w:hAnsi="Times New Roman" w:cs="Times New Roman"/>
          <w:sz w:val="28"/>
          <w:szCs w:val="28"/>
        </w:rPr>
        <w:t xml:space="preserve"> рублей</w:t>
      </w:r>
      <w:r w:rsidR="00435A97" w:rsidRPr="00435A97">
        <w:rPr>
          <w:rFonts w:ascii="Times New Roman" w:hAnsi="Times New Roman" w:cs="Times New Roman"/>
          <w:sz w:val="28"/>
          <w:szCs w:val="28"/>
        </w:rPr>
        <w:t>,</w:t>
      </w:r>
      <w:r w:rsidR="00D53659" w:rsidRPr="00435A97">
        <w:rPr>
          <w:rFonts w:ascii="Times New Roman" w:hAnsi="Times New Roman" w:cs="Times New Roman"/>
          <w:sz w:val="28"/>
          <w:szCs w:val="28"/>
        </w:rPr>
        <w:t xml:space="preserve">  </w:t>
      </w:r>
      <w:r w:rsidR="00D53659" w:rsidRPr="00435A97">
        <w:rPr>
          <w:rFonts w:ascii="Times New Roman" w:hAnsi="Times New Roman" w:cs="Times New Roman"/>
          <w:sz w:val="28"/>
          <w:szCs w:val="28"/>
        </w:rPr>
        <w:lastRenderedPageBreak/>
        <w:t xml:space="preserve">начисленной </w:t>
      </w:r>
      <w:r w:rsidR="00435A97" w:rsidRPr="00435A97">
        <w:rPr>
          <w:rFonts w:ascii="Times New Roman" w:hAnsi="Times New Roman" w:cs="Times New Roman"/>
          <w:sz w:val="28"/>
          <w:szCs w:val="28"/>
        </w:rPr>
        <w:t xml:space="preserve">100 процентов </w:t>
      </w:r>
      <w:r w:rsidR="00D53659" w:rsidRPr="00435A97">
        <w:rPr>
          <w:rFonts w:ascii="Times New Roman" w:hAnsi="Times New Roman" w:cs="Times New Roman"/>
          <w:sz w:val="28"/>
          <w:szCs w:val="28"/>
        </w:rPr>
        <w:t>амортизацией при вводе в эксплуатацию основных сре</w:t>
      </w:r>
      <w:proofErr w:type="gramStart"/>
      <w:r w:rsidR="00D53659" w:rsidRPr="00435A97">
        <w:rPr>
          <w:rFonts w:ascii="Times New Roman" w:hAnsi="Times New Roman" w:cs="Times New Roman"/>
          <w:sz w:val="28"/>
          <w:szCs w:val="28"/>
        </w:rPr>
        <w:t xml:space="preserve">дств </w:t>
      </w:r>
      <w:r w:rsidR="00435A97" w:rsidRPr="00435A97">
        <w:rPr>
          <w:rFonts w:ascii="Times New Roman" w:hAnsi="Times New Roman" w:cs="Times New Roman"/>
          <w:sz w:val="28"/>
          <w:szCs w:val="28"/>
        </w:rPr>
        <w:t>ст</w:t>
      </w:r>
      <w:proofErr w:type="gramEnd"/>
      <w:r w:rsidR="00435A97" w:rsidRPr="00435A97">
        <w:rPr>
          <w:rFonts w:ascii="Times New Roman" w:hAnsi="Times New Roman" w:cs="Times New Roman"/>
          <w:sz w:val="28"/>
          <w:szCs w:val="28"/>
        </w:rPr>
        <w:t xml:space="preserve">оимостью до 100 000 руб. </w:t>
      </w:r>
      <w:r w:rsidR="00D53659" w:rsidRPr="00435A97">
        <w:rPr>
          <w:rFonts w:ascii="Times New Roman" w:hAnsi="Times New Roman" w:cs="Times New Roman"/>
          <w:sz w:val="28"/>
          <w:szCs w:val="28"/>
        </w:rPr>
        <w:t xml:space="preserve">на сумму </w:t>
      </w:r>
      <w:r w:rsidR="00435A97" w:rsidRPr="00435A97">
        <w:rPr>
          <w:rFonts w:ascii="Times New Roman" w:hAnsi="Times New Roman" w:cs="Times New Roman"/>
          <w:sz w:val="28"/>
          <w:szCs w:val="28"/>
        </w:rPr>
        <w:t>1 735 402,37</w:t>
      </w:r>
      <w:r w:rsidR="00D53659" w:rsidRPr="00435A97">
        <w:rPr>
          <w:rFonts w:ascii="Times New Roman" w:hAnsi="Times New Roman" w:cs="Times New Roman"/>
          <w:sz w:val="28"/>
          <w:szCs w:val="28"/>
        </w:rPr>
        <w:t xml:space="preserve"> рублей</w:t>
      </w:r>
      <w:r w:rsidR="00435A97" w:rsidRPr="00435A97">
        <w:rPr>
          <w:rFonts w:ascii="Times New Roman" w:hAnsi="Times New Roman" w:cs="Times New Roman"/>
          <w:sz w:val="28"/>
          <w:szCs w:val="28"/>
        </w:rPr>
        <w:t xml:space="preserve">. </w:t>
      </w:r>
    </w:p>
    <w:p w:rsidR="00D53659" w:rsidRPr="00FF309D" w:rsidRDefault="00D53659" w:rsidP="00D53659">
      <w:pPr>
        <w:pStyle w:val="Style7"/>
        <w:widowControl/>
        <w:spacing w:before="65"/>
        <w:ind w:firstLine="567"/>
        <w:jc w:val="both"/>
        <w:rPr>
          <w:rStyle w:val="FontStyle13"/>
          <w:sz w:val="28"/>
          <w:szCs w:val="28"/>
        </w:rPr>
      </w:pPr>
      <w:r>
        <w:rPr>
          <w:rFonts w:ascii="Times New Roman" w:hAnsi="Times New Roman" w:cs="Times New Roman"/>
          <w:sz w:val="28"/>
          <w:szCs w:val="28"/>
        </w:rPr>
        <w:t xml:space="preserve">Министерство </w:t>
      </w:r>
      <w:r w:rsidRPr="00FF309D">
        <w:rPr>
          <w:rStyle w:val="FontStyle13"/>
          <w:sz w:val="28"/>
          <w:szCs w:val="28"/>
        </w:rPr>
        <w:t xml:space="preserve">за отчетный </w:t>
      </w:r>
      <w:r>
        <w:rPr>
          <w:rStyle w:val="FontStyle13"/>
          <w:sz w:val="28"/>
          <w:szCs w:val="28"/>
        </w:rPr>
        <w:t xml:space="preserve">период </w:t>
      </w:r>
      <w:r w:rsidR="004F7493">
        <w:rPr>
          <w:rStyle w:val="FontStyle13"/>
          <w:sz w:val="28"/>
          <w:szCs w:val="28"/>
        </w:rPr>
        <w:t>приобрело</w:t>
      </w:r>
      <w:r w:rsidRPr="00FF309D">
        <w:rPr>
          <w:rStyle w:val="FontStyle13"/>
          <w:sz w:val="28"/>
          <w:szCs w:val="28"/>
        </w:rPr>
        <w:t xml:space="preserve"> материальных запасов на сумму </w:t>
      </w:r>
      <w:r w:rsidR="001B5B81">
        <w:rPr>
          <w:rStyle w:val="FontStyle13"/>
          <w:sz w:val="28"/>
          <w:szCs w:val="28"/>
        </w:rPr>
        <w:t>1 108 012,73</w:t>
      </w:r>
      <w:r w:rsidRPr="00FF309D">
        <w:rPr>
          <w:rStyle w:val="FontStyle13"/>
          <w:sz w:val="28"/>
          <w:szCs w:val="28"/>
        </w:rPr>
        <w:t xml:space="preserve"> рублей, в том числе по счетам:</w:t>
      </w:r>
    </w:p>
    <w:p w:rsidR="00D53659" w:rsidRPr="0084277E" w:rsidRDefault="00D53659" w:rsidP="00D53659">
      <w:pPr>
        <w:pStyle w:val="Style5"/>
        <w:widowControl/>
        <w:tabs>
          <w:tab w:val="left" w:pos="1018"/>
        </w:tabs>
        <w:spacing w:before="5" w:line="312" w:lineRule="exact"/>
        <w:jc w:val="both"/>
        <w:rPr>
          <w:rStyle w:val="FontStyle13"/>
          <w:sz w:val="28"/>
          <w:szCs w:val="28"/>
        </w:rPr>
      </w:pPr>
      <w:r w:rsidRPr="0084277E">
        <w:rPr>
          <w:rStyle w:val="FontStyle13"/>
          <w:sz w:val="28"/>
          <w:szCs w:val="28"/>
        </w:rPr>
        <w:t>1.105.33 «Горюче смазочные материалы» -</w:t>
      </w:r>
      <w:r w:rsidR="001B5B81">
        <w:rPr>
          <w:rStyle w:val="FontStyle13"/>
          <w:sz w:val="28"/>
          <w:szCs w:val="28"/>
        </w:rPr>
        <w:t>124 931,54</w:t>
      </w:r>
      <w:r w:rsidRPr="0084277E">
        <w:rPr>
          <w:rStyle w:val="FontStyle13"/>
          <w:sz w:val="28"/>
          <w:szCs w:val="28"/>
        </w:rPr>
        <w:t xml:space="preserve"> рубл</w:t>
      </w:r>
      <w:r>
        <w:rPr>
          <w:rStyle w:val="FontStyle13"/>
          <w:sz w:val="28"/>
          <w:szCs w:val="28"/>
        </w:rPr>
        <w:t>ей;</w:t>
      </w:r>
    </w:p>
    <w:p w:rsidR="00D53659" w:rsidRPr="0012642B" w:rsidRDefault="00D53659" w:rsidP="00D53659">
      <w:pPr>
        <w:pStyle w:val="Style5"/>
        <w:widowControl/>
        <w:tabs>
          <w:tab w:val="left" w:pos="1018"/>
        </w:tabs>
        <w:spacing w:before="5" w:line="312" w:lineRule="exact"/>
        <w:jc w:val="both"/>
        <w:rPr>
          <w:rStyle w:val="FontStyle13"/>
          <w:sz w:val="28"/>
          <w:szCs w:val="28"/>
        </w:rPr>
      </w:pPr>
      <w:r w:rsidRPr="0084277E">
        <w:rPr>
          <w:rStyle w:val="FontStyle13"/>
          <w:sz w:val="28"/>
          <w:szCs w:val="28"/>
        </w:rPr>
        <w:t xml:space="preserve">1.105.36 «Прочие материальные запасы» - </w:t>
      </w:r>
      <w:r w:rsidR="00C4644D">
        <w:rPr>
          <w:rStyle w:val="FontStyle13"/>
          <w:sz w:val="28"/>
          <w:szCs w:val="28"/>
        </w:rPr>
        <w:t>983 081,19</w:t>
      </w:r>
      <w:r>
        <w:rPr>
          <w:rStyle w:val="FontStyle13"/>
          <w:sz w:val="28"/>
          <w:szCs w:val="28"/>
        </w:rPr>
        <w:t xml:space="preserve"> </w:t>
      </w:r>
      <w:r w:rsidRPr="0084277E">
        <w:rPr>
          <w:rStyle w:val="FontStyle13"/>
          <w:sz w:val="28"/>
          <w:szCs w:val="28"/>
        </w:rPr>
        <w:t>рублей.</w:t>
      </w:r>
    </w:p>
    <w:p w:rsidR="00D53659" w:rsidRPr="004168D3" w:rsidRDefault="00D53659" w:rsidP="00D53659">
      <w:pPr>
        <w:tabs>
          <w:tab w:val="left" w:pos="1013"/>
        </w:tabs>
        <w:autoSpaceDE w:val="0"/>
        <w:autoSpaceDN w:val="0"/>
        <w:adjustRightInd w:val="0"/>
        <w:ind w:firstLine="567"/>
        <w:jc w:val="both"/>
        <w:rPr>
          <w:sz w:val="28"/>
          <w:szCs w:val="28"/>
        </w:rPr>
      </w:pPr>
      <w:r w:rsidRPr="004168D3">
        <w:rPr>
          <w:rStyle w:val="FontStyle11"/>
          <w:rFonts w:ascii="Times New Roman" w:hAnsi="Times New Roman" w:cs="Times New Roman"/>
          <w:b w:val="0"/>
          <w:bCs w:val="0"/>
          <w:sz w:val="28"/>
          <w:szCs w:val="28"/>
        </w:rPr>
        <w:t>Списание материальных запасов на нужды учреждения за 201</w:t>
      </w:r>
      <w:r w:rsidR="001B5B81">
        <w:rPr>
          <w:rStyle w:val="FontStyle11"/>
          <w:rFonts w:ascii="Times New Roman" w:hAnsi="Times New Roman" w:cs="Times New Roman"/>
          <w:b w:val="0"/>
          <w:bCs w:val="0"/>
          <w:sz w:val="28"/>
          <w:szCs w:val="28"/>
        </w:rPr>
        <w:t>9</w:t>
      </w:r>
      <w:r w:rsidRPr="004168D3">
        <w:rPr>
          <w:rStyle w:val="FontStyle11"/>
          <w:rFonts w:ascii="Times New Roman" w:hAnsi="Times New Roman" w:cs="Times New Roman"/>
          <w:b w:val="0"/>
          <w:bCs w:val="0"/>
          <w:sz w:val="28"/>
          <w:szCs w:val="28"/>
        </w:rPr>
        <w:t xml:space="preserve"> год составило в сумме </w:t>
      </w:r>
      <w:r w:rsidR="00C4644D">
        <w:rPr>
          <w:rStyle w:val="FontStyle11"/>
          <w:rFonts w:ascii="Times New Roman" w:hAnsi="Times New Roman" w:cs="Times New Roman"/>
          <w:b w:val="0"/>
          <w:bCs w:val="0"/>
          <w:sz w:val="28"/>
          <w:szCs w:val="28"/>
        </w:rPr>
        <w:t>727 501,34</w:t>
      </w:r>
      <w:r w:rsidRPr="004168D3">
        <w:rPr>
          <w:rStyle w:val="FontStyle11"/>
          <w:rFonts w:ascii="Times New Roman" w:hAnsi="Times New Roman" w:cs="Times New Roman"/>
          <w:b w:val="0"/>
          <w:bCs w:val="0"/>
          <w:sz w:val="28"/>
          <w:szCs w:val="28"/>
        </w:rPr>
        <w:t xml:space="preserve"> рублей,</w:t>
      </w:r>
      <w:r w:rsidRPr="004168D3">
        <w:rPr>
          <w:rStyle w:val="FontStyle13"/>
          <w:b/>
          <w:sz w:val="28"/>
          <w:szCs w:val="28"/>
        </w:rPr>
        <w:t xml:space="preserve"> </w:t>
      </w:r>
      <w:r w:rsidRPr="004168D3">
        <w:rPr>
          <w:bCs/>
          <w:sz w:val="28"/>
          <w:szCs w:val="28"/>
        </w:rPr>
        <w:t>в том числе по счетам:</w:t>
      </w:r>
      <w:r w:rsidRPr="004168D3">
        <w:rPr>
          <w:sz w:val="28"/>
          <w:szCs w:val="28"/>
        </w:rPr>
        <w:t xml:space="preserve"> </w:t>
      </w:r>
    </w:p>
    <w:p w:rsidR="00D53659" w:rsidRPr="0084277E" w:rsidRDefault="00D53659" w:rsidP="00D53659">
      <w:pPr>
        <w:tabs>
          <w:tab w:val="left" w:pos="1013"/>
        </w:tabs>
        <w:autoSpaceDE w:val="0"/>
        <w:autoSpaceDN w:val="0"/>
        <w:adjustRightInd w:val="0"/>
        <w:ind w:firstLine="567"/>
        <w:jc w:val="both"/>
        <w:rPr>
          <w:sz w:val="28"/>
          <w:szCs w:val="28"/>
        </w:rPr>
      </w:pPr>
      <w:r w:rsidRPr="0084277E">
        <w:rPr>
          <w:sz w:val="28"/>
          <w:szCs w:val="28"/>
        </w:rPr>
        <w:t xml:space="preserve">1.105.33 « Горюче - смазочные материалы» - </w:t>
      </w:r>
      <w:r w:rsidR="002A3B58">
        <w:rPr>
          <w:sz w:val="28"/>
          <w:szCs w:val="28"/>
        </w:rPr>
        <w:t>123 964,02</w:t>
      </w:r>
      <w:r w:rsidRPr="0084277E">
        <w:rPr>
          <w:sz w:val="28"/>
          <w:szCs w:val="28"/>
        </w:rPr>
        <w:t xml:space="preserve"> рублей;</w:t>
      </w:r>
    </w:p>
    <w:p w:rsidR="00D53659" w:rsidRDefault="00D53659" w:rsidP="00D53659">
      <w:pPr>
        <w:autoSpaceDE w:val="0"/>
        <w:autoSpaceDN w:val="0"/>
        <w:adjustRightInd w:val="0"/>
        <w:ind w:firstLine="567"/>
        <w:jc w:val="both"/>
        <w:rPr>
          <w:sz w:val="28"/>
          <w:szCs w:val="28"/>
        </w:rPr>
      </w:pPr>
      <w:r w:rsidRPr="0084277E">
        <w:rPr>
          <w:sz w:val="28"/>
          <w:szCs w:val="28"/>
        </w:rPr>
        <w:t xml:space="preserve">1.105.36 « Прочие материальные запасы» - </w:t>
      </w:r>
      <w:r w:rsidR="00C4644D">
        <w:rPr>
          <w:sz w:val="28"/>
          <w:szCs w:val="28"/>
        </w:rPr>
        <w:t>603 537,32</w:t>
      </w:r>
      <w:r>
        <w:rPr>
          <w:sz w:val="28"/>
          <w:szCs w:val="28"/>
        </w:rPr>
        <w:t xml:space="preserve"> рублей</w:t>
      </w:r>
      <w:r w:rsidRPr="00FF309D">
        <w:rPr>
          <w:sz w:val="28"/>
          <w:szCs w:val="28"/>
        </w:rPr>
        <w:t>.</w:t>
      </w:r>
    </w:p>
    <w:p w:rsidR="00C4644D" w:rsidRPr="00C4644D" w:rsidRDefault="00C4644D" w:rsidP="00C4644D">
      <w:pPr>
        <w:pStyle w:val="Style2"/>
        <w:widowControl/>
        <w:rPr>
          <w:sz w:val="28"/>
          <w:szCs w:val="28"/>
        </w:rPr>
      </w:pPr>
      <w:r w:rsidRPr="00C4644D">
        <w:rPr>
          <w:rFonts w:ascii="Times New Roman" w:hAnsi="Times New Roman" w:cs="Times New Roman"/>
          <w:sz w:val="28"/>
          <w:szCs w:val="28"/>
        </w:rPr>
        <w:t>Балансовая стоимость материальных запасов на 01.01.20</w:t>
      </w:r>
      <w:r>
        <w:rPr>
          <w:rFonts w:ascii="Times New Roman" w:hAnsi="Times New Roman" w:cs="Times New Roman"/>
          <w:sz w:val="28"/>
          <w:szCs w:val="28"/>
        </w:rPr>
        <w:t>20</w:t>
      </w:r>
      <w:r w:rsidRPr="00C4644D">
        <w:rPr>
          <w:rFonts w:ascii="Times New Roman" w:hAnsi="Times New Roman" w:cs="Times New Roman"/>
          <w:sz w:val="28"/>
          <w:szCs w:val="28"/>
        </w:rPr>
        <w:t xml:space="preserve"> составляет </w:t>
      </w:r>
      <w:r>
        <w:rPr>
          <w:rFonts w:ascii="Times New Roman" w:hAnsi="Times New Roman" w:cs="Times New Roman"/>
          <w:sz w:val="28"/>
          <w:szCs w:val="28"/>
        </w:rPr>
        <w:t>727 501,34</w:t>
      </w:r>
      <w:r w:rsidRPr="00C4644D">
        <w:rPr>
          <w:rFonts w:ascii="Times New Roman" w:hAnsi="Times New Roman" w:cs="Times New Roman"/>
          <w:sz w:val="28"/>
          <w:szCs w:val="28"/>
        </w:rPr>
        <w:t xml:space="preserve"> руб</w:t>
      </w:r>
      <w:r>
        <w:rPr>
          <w:sz w:val="28"/>
          <w:szCs w:val="28"/>
        </w:rPr>
        <w:t>.,</w:t>
      </w:r>
      <w:r w:rsidRPr="00D762F4">
        <w:rPr>
          <w:rFonts w:ascii="Times New Roman" w:hAnsi="Times New Roman" w:cs="Times New Roman"/>
          <w:bCs/>
          <w:sz w:val="28"/>
          <w:szCs w:val="28"/>
        </w:rPr>
        <w:t xml:space="preserve"> </w:t>
      </w:r>
      <w:r w:rsidRPr="004168D3">
        <w:rPr>
          <w:rFonts w:ascii="Times New Roman" w:hAnsi="Times New Roman" w:cs="Times New Roman"/>
          <w:bCs/>
          <w:sz w:val="28"/>
          <w:szCs w:val="28"/>
        </w:rPr>
        <w:t>в том числе по счетам:</w:t>
      </w:r>
      <w:r w:rsidRPr="004168D3">
        <w:rPr>
          <w:rFonts w:ascii="Times New Roman" w:hAnsi="Times New Roman" w:cs="Times New Roman"/>
          <w:sz w:val="28"/>
          <w:szCs w:val="28"/>
        </w:rPr>
        <w:t xml:space="preserve"> </w:t>
      </w:r>
    </w:p>
    <w:p w:rsidR="00C4644D" w:rsidRPr="0084277E" w:rsidRDefault="00C4644D" w:rsidP="00C4644D">
      <w:pPr>
        <w:tabs>
          <w:tab w:val="left" w:pos="1013"/>
        </w:tabs>
        <w:autoSpaceDE w:val="0"/>
        <w:autoSpaceDN w:val="0"/>
        <w:adjustRightInd w:val="0"/>
        <w:ind w:firstLine="567"/>
        <w:jc w:val="both"/>
        <w:rPr>
          <w:sz w:val="28"/>
          <w:szCs w:val="28"/>
        </w:rPr>
      </w:pPr>
      <w:r w:rsidRPr="0084277E">
        <w:rPr>
          <w:sz w:val="28"/>
          <w:szCs w:val="28"/>
        </w:rPr>
        <w:t xml:space="preserve">1.105.33 « Горюче - смазочные материалы» - </w:t>
      </w:r>
      <w:r>
        <w:rPr>
          <w:sz w:val="28"/>
          <w:szCs w:val="28"/>
        </w:rPr>
        <w:t>2 240,08</w:t>
      </w:r>
      <w:r w:rsidRPr="0084277E">
        <w:rPr>
          <w:sz w:val="28"/>
          <w:szCs w:val="28"/>
        </w:rPr>
        <w:t xml:space="preserve"> рублей;</w:t>
      </w:r>
    </w:p>
    <w:p w:rsidR="00C4644D" w:rsidRDefault="00C4644D" w:rsidP="00C4644D">
      <w:pPr>
        <w:autoSpaceDE w:val="0"/>
        <w:autoSpaceDN w:val="0"/>
        <w:adjustRightInd w:val="0"/>
        <w:ind w:firstLine="567"/>
        <w:jc w:val="both"/>
        <w:rPr>
          <w:sz w:val="28"/>
          <w:szCs w:val="28"/>
        </w:rPr>
      </w:pPr>
      <w:r w:rsidRPr="0084277E">
        <w:rPr>
          <w:sz w:val="28"/>
          <w:szCs w:val="28"/>
        </w:rPr>
        <w:t xml:space="preserve">1.105.36 « Прочие материальные запасы» - </w:t>
      </w:r>
      <w:r>
        <w:rPr>
          <w:sz w:val="28"/>
          <w:szCs w:val="28"/>
        </w:rPr>
        <w:t>725 261 ,26 рублей</w:t>
      </w:r>
      <w:r w:rsidRPr="00FF309D">
        <w:rPr>
          <w:sz w:val="28"/>
          <w:szCs w:val="28"/>
        </w:rPr>
        <w:t>.</w:t>
      </w:r>
    </w:p>
    <w:p w:rsidR="00D53659" w:rsidRPr="00D762F4" w:rsidRDefault="00D53659" w:rsidP="00D53659">
      <w:pPr>
        <w:autoSpaceDE w:val="0"/>
        <w:autoSpaceDN w:val="0"/>
        <w:adjustRightInd w:val="0"/>
        <w:ind w:firstLine="851"/>
        <w:jc w:val="both"/>
        <w:rPr>
          <w:bCs/>
          <w:sz w:val="28"/>
          <w:szCs w:val="28"/>
        </w:rPr>
      </w:pPr>
      <w:r w:rsidRPr="00D762F4">
        <w:rPr>
          <w:bCs/>
          <w:sz w:val="28"/>
          <w:szCs w:val="28"/>
        </w:rPr>
        <w:t>Недостач и хищений имущества в отчетный период не было. Незавершенных объектов кап</w:t>
      </w:r>
      <w:r w:rsidR="00BE6F33">
        <w:rPr>
          <w:bCs/>
          <w:sz w:val="28"/>
          <w:szCs w:val="28"/>
        </w:rPr>
        <w:t xml:space="preserve">итального </w:t>
      </w:r>
      <w:r w:rsidRPr="00D762F4">
        <w:rPr>
          <w:bCs/>
          <w:sz w:val="28"/>
          <w:szCs w:val="28"/>
        </w:rPr>
        <w:t xml:space="preserve">строительства нет. </w:t>
      </w:r>
    </w:p>
    <w:p w:rsidR="00D53659" w:rsidRDefault="00D53659" w:rsidP="00D53659">
      <w:pPr>
        <w:autoSpaceDE w:val="0"/>
        <w:autoSpaceDN w:val="0"/>
        <w:adjustRightInd w:val="0"/>
        <w:ind w:firstLine="701"/>
        <w:jc w:val="both"/>
        <w:rPr>
          <w:b/>
          <w:bCs/>
          <w:sz w:val="28"/>
          <w:szCs w:val="28"/>
        </w:rPr>
      </w:pPr>
    </w:p>
    <w:p w:rsidR="00D53659" w:rsidRPr="003245A6" w:rsidRDefault="00D53659" w:rsidP="00D53659">
      <w:pPr>
        <w:autoSpaceDE w:val="0"/>
        <w:autoSpaceDN w:val="0"/>
        <w:adjustRightInd w:val="0"/>
        <w:ind w:firstLine="701"/>
        <w:jc w:val="both"/>
        <w:rPr>
          <w:b/>
          <w:bCs/>
          <w:sz w:val="28"/>
          <w:szCs w:val="28"/>
        </w:rPr>
      </w:pPr>
      <w:r w:rsidRPr="003245A6">
        <w:rPr>
          <w:b/>
          <w:bCs/>
          <w:sz w:val="28"/>
          <w:szCs w:val="28"/>
        </w:rPr>
        <w:t>Форма 0503169</w:t>
      </w:r>
      <w:r w:rsidRPr="003245A6">
        <w:rPr>
          <w:rStyle w:val="FontStyle11"/>
          <w:rFonts w:ascii="Times New Roman" w:hAnsi="Times New Roman" w:cs="Times New Roman"/>
          <w:b w:val="0"/>
          <w:bCs w:val="0"/>
          <w:sz w:val="28"/>
          <w:szCs w:val="28"/>
        </w:rPr>
        <w:t xml:space="preserve"> </w:t>
      </w:r>
      <w:r w:rsidRPr="003245A6">
        <w:rPr>
          <w:rStyle w:val="FontStyle11"/>
          <w:rFonts w:ascii="Times New Roman" w:hAnsi="Times New Roman" w:cs="Times New Roman"/>
          <w:bCs w:val="0"/>
          <w:sz w:val="28"/>
          <w:szCs w:val="28"/>
        </w:rPr>
        <w:t>«Сведения по дебиторской задолженности» стр.</w:t>
      </w:r>
      <w:r w:rsidR="003245A6" w:rsidRPr="003245A6">
        <w:rPr>
          <w:rStyle w:val="FontStyle11"/>
          <w:rFonts w:ascii="Times New Roman" w:hAnsi="Times New Roman" w:cs="Times New Roman"/>
          <w:bCs w:val="0"/>
          <w:sz w:val="28"/>
          <w:szCs w:val="28"/>
        </w:rPr>
        <w:t>___</w:t>
      </w:r>
    </w:p>
    <w:p w:rsidR="00D53659" w:rsidRPr="003245A6" w:rsidRDefault="00D53659" w:rsidP="00D53659">
      <w:pPr>
        <w:pStyle w:val="Style1"/>
        <w:widowControl/>
        <w:spacing w:line="314" w:lineRule="exact"/>
        <w:ind w:firstLine="701"/>
        <w:jc w:val="both"/>
        <w:rPr>
          <w:rStyle w:val="FontStyle11"/>
          <w:rFonts w:ascii="Times New Roman" w:hAnsi="Times New Roman" w:cs="Times New Roman"/>
          <w:b w:val="0"/>
          <w:bCs w:val="0"/>
          <w:sz w:val="28"/>
          <w:szCs w:val="28"/>
        </w:rPr>
      </w:pPr>
    </w:p>
    <w:p w:rsidR="006450B6" w:rsidRDefault="006450B6" w:rsidP="00C17CED">
      <w:pPr>
        <w:jc w:val="both"/>
        <w:rPr>
          <w:rStyle w:val="FontStyle11"/>
          <w:rFonts w:ascii="Times New Roman" w:hAnsi="Times New Roman" w:cs="Times New Roman"/>
          <w:b w:val="0"/>
          <w:bCs w:val="0"/>
          <w:sz w:val="28"/>
          <w:szCs w:val="28"/>
        </w:rPr>
      </w:pPr>
      <w:r w:rsidRPr="0012642B">
        <w:rPr>
          <w:rStyle w:val="FontStyle11"/>
          <w:rFonts w:ascii="Times New Roman" w:hAnsi="Times New Roman" w:cs="Times New Roman"/>
          <w:b w:val="0"/>
          <w:bCs w:val="0"/>
          <w:sz w:val="28"/>
          <w:szCs w:val="28"/>
        </w:rPr>
        <w:t>По состоянию на 01.01.20</w:t>
      </w:r>
      <w:r>
        <w:rPr>
          <w:rStyle w:val="FontStyle11"/>
          <w:rFonts w:ascii="Times New Roman" w:hAnsi="Times New Roman" w:cs="Times New Roman"/>
          <w:b w:val="0"/>
          <w:bCs w:val="0"/>
          <w:sz w:val="28"/>
          <w:szCs w:val="28"/>
        </w:rPr>
        <w:t>20</w:t>
      </w:r>
      <w:r w:rsidRPr="0012642B">
        <w:rPr>
          <w:rStyle w:val="FontStyle11"/>
          <w:rFonts w:ascii="Times New Roman" w:hAnsi="Times New Roman" w:cs="Times New Roman"/>
          <w:b w:val="0"/>
          <w:bCs w:val="0"/>
          <w:sz w:val="28"/>
          <w:szCs w:val="28"/>
        </w:rPr>
        <w:t xml:space="preserve"> дебиторская задолженность </w:t>
      </w:r>
      <w:r>
        <w:rPr>
          <w:rStyle w:val="FontStyle11"/>
          <w:rFonts w:ascii="Times New Roman" w:hAnsi="Times New Roman" w:cs="Times New Roman"/>
          <w:b w:val="0"/>
          <w:bCs w:val="0"/>
          <w:sz w:val="28"/>
          <w:szCs w:val="28"/>
        </w:rPr>
        <w:t xml:space="preserve">по доходам составила 700,49 </w:t>
      </w:r>
      <w:r w:rsidRPr="006450B6">
        <w:rPr>
          <w:rStyle w:val="FontStyle11"/>
          <w:rFonts w:ascii="Times New Roman" w:hAnsi="Times New Roman" w:cs="Times New Roman"/>
          <w:b w:val="0"/>
          <w:bCs w:val="0"/>
          <w:sz w:val="28"/>
          <w:szCs w:val="28"/>
        </w:rPr>
        <w:t>рублей (</w:t>
      </w:r>
      <w:r w:rsidRPr="006450B6">
        <w:rPr>
          <w:color w:val="000000"/>
          <w:sz w:val="28"/>
          <w:szCs w:val="28"/>
          <w:shd w:val="clear" w:color="auto" w:fill="FFFFFF"/>
        </w:rPr>
        <w:t xml:space="preserve">КБК 371 11633020020000 140 начисленные </w:t>
      </w:r>
      <w:r w:rsidRPr="006450B6">
        <w:rPr>
          <w:color w:val="000000" w:themeColor="text1"/>
          <w:sz w:val="28"/>
          <w:szCs w:val="28"/>
          <w:shd w:val="clear" w:color="auto" w:fill="FFFFFF"/>
        </w:rPr>
        <w:t>неустойк</w:t>
      </w:r>
      <w:r>
        <w:rPr>
          <w:color w:val="000000" w:themeColor="text1"/>
          <w:sz w:val="28"/>
          <w:szCs w:val="28"/>
          <w:shd w:val="clear" w:color="auto" w:fill="FFFFFF"/>
        </w:rPr>
        <w:t>и</w:t>
      </w:r>
      <w:r w:rsidRPr="006450B6">
        <w:rPr>
          <w:color w:val="000000" w:themeColor="text1"/>
          <w:sz w:val="28"/>
          <w:szCs w:val="28"/>
          <w:shd w:val="clear" w:color="auto" w:fill="FFFFFF"/>
        </w:rPr>
        <w:t xml:space="preserve"> (пени) </w:t>
      </w:r>
      <w:r>
        <w:rPr>
          <w:color w:val="000000" w:themeColor="text1"/>
          <w:sz w:val="28"/>
          <w:szCs w:val="28"/>
          <w:shd w:val="clear" w:color="auto" w:fill="FFFFFF"/>
        </w:rPr>
        <w:t>в доход бюджета Красноярского края</w:t>
      </w:r>
      <w:r w:rsidRPr="006450B6">
        <w:rPr>
          <w:color w:val="000000"/>
          <w:sz w:val="28"/>
          <w:szCs w:val="28"/>
          <w:shd w:val="clear" w:color="auto" w:fill="FFFFFF"/>
        </w:rPr>
        <w:t xml:space="preserve"> за нарушение поставщиками,</w:t>
      </w:r>
      <w:r w:rsidRPr="006450B6">
        <w:rPr>
          <w:color w:val="000000" w:themeColor="text1"/>
          <w:sz w:val="28"/>
          <w:szCs w:val="28"/>
          <w:shd w:val="clear" w:color="auto" w:fill="FFFFFF"/>
        </w:rPr>
        <w:t xml:space="preserve"> прописанных в контракте, условий сроков поставки товара, в соответствии с действующим законодательством о закупках</w:t>
      </w:r>
      <w:r w:rsidR="00416CFD">
        <w:rPr>
          <w:color w:val="000000" w:themeColor="text1"/>
          <w:sz w:val="28"/>
          <w:szCs w:val="28"/>
          <w:shd w:val="clear" w:color="auto" w:fill="FFFFFF"/>
        </w:rPr>
        <w:t>)</w:t>
      </w:r>
      <w:r w:rsidRPr="006450B6">
        <w:rPr>
          <w:color w:val="000000" w:themeColor="text1"/>
          <w:sz w:val="28"/>
          <w:szCs w:val="28"/>
          <w:shd w:val="clear" w:color="auto" w:fill="FFFFFF"/>
        </w:rPr>
        <w:t>.</w:t>
      </w:r>
      <w:r w:rsidR="00EF08A2">
        <w:rPr>
          <w:color w:val="000000" w:themeColor="text1"/>
          <w:sz w:val="28"/>
          <w:szCs w:val="28"/>
          <w:shd w:val="clear" w:color="auto" w:fill="FFFFFF"/>
        </w:rPr>
        <w:t xml:space="preserve"> Данная задолженность погашена в январе 2020 года, в том числе перечислено поставщиком по </w:t>
      </w:r>
      <w:proofErr w:type="spellStart"/>
      <w:proofErr w:type="gramStart"/>
      <w:r w:rsidR="00EF08A2">
        <w:rPr>
          <w:color w:val="000000" w:themeColor="text1"/>
          <w:sz w:val="28"/>
          <w:szCs w:val="28"/>
          <w:shd w:val="clear" w:color="auto" w:fill="FFFFFF"/>
        </w:rPr>
        <w:t>пл</w:t>
      </w:r>
      <w:proofErr w:type="spellEnd"/>
      <w:proofErr w:type="gramEnd"/>
      <w:r w:rsidR="00EF08A2">
        <w:rPr>
          <w:color w:val="000000" w:themeColor="text1"/>
          <w:sz w:val="28"/>
          <w:szCs w:val="28"/>
          <w:shd w:val="clear" w:color="auto" w:fill="FFFFFF"/>
        </w:rPr>
        <w:t xml:space="preserve">/пор. № </w:t>
      </w:r>
      <w:r w:rsidR="00C17CED">
        <w:rPr>
          <w:color w:val="000000" w:themeColor="text1"/>
          <w:sz w:val="28"/>
          <w:szCs w:val="28"/>
          <w:shd w:val="clear" w:color="auto" w:fill="FFFFFF"/>
        </w:rPr>
        <w:t xml:space="preserve">268 от 09.01.2020 на сумму 137,28 руб., </w:t>
      </w:r>
      <w:r w:rsidR="00C17CED">
        <w:rPr>
          <w:color w:val="000000"/>
          <w:sz w:val="28"/>
          <w:szCs w:val="28"/>
          <w:shd w:val="clear" w:color="auto" w:fill="FFFFFF"/>
        </w:rPr>
        <w:t>направлено и исполнено УФК по Красноярскому краю 17.01.2020 уведомление № 1 от 17.01.2020 об уточнении вида и принадлежности платежа.</w:t>
      </w:r>
    </w:p>
    <w:p w:rsidR="00D53659" w:rsidRPr="0012642B" w:rsidRDefault="00D53659" w:rsidP="00D53659">
      <w:pPr>
        <w:pStyle w:val="Style1"/>
        <w:widowControl/>
        <w:spacing w:line="314" w:lineRule="exact"/>
        <w:ind w:firstLine="701"/>
        <w:jc w:val="both"/>
        <w:rPr>
          <w:rStyle w:val="FontStyle11"/>
          <w:rFonts w:ascii="Times New Roman" w:hAnsi="Times New Roman" w:cs="Times New Roman"/>
          <w:b w:val="0"/>
          <w:bCs w:val="0"/>
          <w:sz w:val="28"/>
          <w:szCs w:val="28"/>
        </w:rPr>
      </w:pPr>
      <w:r w:rsidRPr="0012642B">
        <w:rPr>
          <w:rStyle w:val="FontStyle11"/>
          <w:rFonts w:ascii="Times New Roman" w:hAnsi="Times New Roman" w:cs="Times New Roman"/>
          <w:b w:val="0"/>
          <w:bCs w:val="0"/>
          <w:sz w:val="28"/>
          <w:szCs w:val="28"/>
        </w:rPr>
        <w:t>По состоянию на 01.01.20</w:t>
      </w:r>
      <w:r w:rsidR="00B144DB">
        <w:rPr>
          <w:rStyle w:val="FontStyle11"/>
          <w:rFonts w:ascii="Times New Roman" w:hAnsi="Times New Roman" w:cs="Times New Roman"/>
          <w:b w:val="0"/>
          <w:bCs w:val="0"/>
          <w:sz w:val="28"/>
          <w:szCs w:val="28"/>
        </w:rPr>
        <w:t>20</w:t>
      </w:r>
      <w:r w:rsidRPr="0012642B">
        <w:rPr>
          <w:rStyle w:val="FontStyle11"/>
          <w:rFonts w:ascii="Times New Roman" w:hAnsi="Times New Roman" w:cs="Times New Roman"/>
          <w:b w:val="0"/>
          <w:bCs w:val="0"/>
          <w:sz w:val="28"/>
          <w:szCs w:val="28"/>
        </w:rPr>
        <w:t xml:space="preserve"> дебиторская задолженность</w:t>
      </w:r>
      <w:r w:rsidR="00C17CED">
        <w:rPr>
          <w:rStyle w:val="FontStyle11"/>
          <w:rFonts w:ascii="Times New Roman" w:hAnsi="Times New Roman" w:cs="Times New Roman"/>
          <w:b w:val="0"/>
          <w:bCs w:val="0"/>
          <w:sz w:val="28"/>
          <w:szCs w:val="28"/>
        </w:rPr>
        <w:t xml:space="preserve"> по расходам</w:t>
      </w:r>
      <w:r w:rsidRPr="0012642B">
        <w:rPr>
          <w:rStyle w:val="FontStyle11"/>
          <w:rFonts w:ascii="Times New Roman" w:hAnsi="Times New Roman" w:cs="Times New Roman"/>
          <w:b w:val="0"/>
          <w:bCs w:val="0"/>
          <w:sz w:val="28"/>
          <w:szCs w:val="28"/>
        </w:rPr>
        <w:t xml:space="preserve"> составила</w:t>
      </w:r>
      <w:r w:rsidR="00C17CED">
        <w:rPr>
          <w:rStyle w:val="FontStyle11"/>
          <w:rFonts w:ascii="Times New Roman" w:hAnsi="Times New Roman" w:cs="Times New Roman"/>
          <w:b w:val="0"/>
          <w:bCs w:val="0"/>
          <w:sz w:val="28"/>
          <w:szCs w:val="28"/>
        </w:rPr>
        <w:t xml:space="preserve"> -</w:t>
      </w:r>
      <w:r>
        <w:rPr>
          <w:rStyle w:val="FontStyle11"/>
          <w:rFonts w:ascii="Times New Roman" w:hAnsi="Times New Roman" w:cs="Times New Roman"/>
          <w:b w:val="0"/>
          <w:bCs w:val="0"/>
          <w:sz w:val="28"/>
          <w:szCs w:val="28"/>
        </w:rPr>
        <w:t xml:space="preserve"> 17</w:t>
      </w:r>
      <w:r w:rsidR="00B144DB">
        <w:rPr>
          <w:rStyle w:val="FontStyle11"/>
          <w:rFonts w:ascii="Times New Roman" w:hAnsi="Times New Roman" w:cs="Times New Roman"/>
          <w:b w:val="0"/>
          <w:bCs w:val="0"/>
          <w:sz w:val="28"/>
          <w:szCs w:val="28"/>
        </w:rPr>
        <w:t> </w:t>
      </w:r>
      <w:r>
        <w:rPr>
          <w:rStyle w:val="FontStyle11"/>
          <w:rFonts w:ascii="Times New Roman" w:hAnsi="Times New Roman" w:cs="Times New Roman"/>
          <w:b w:val="0"/>
          <w:bCs w:val="0"/>
          <w:sz w:val="28"/>
          <w:szCs w:val="28"/>
        </w:rPr>
        <w:t>06</w:t>
      </w:r>
      <w:r w:rsidR="00B144DB">
        <w:rPr>
          <w:rStyle w:val="FontStyle11"/>
          <w:rFonts w:ascii="Times New Roman" w:hAnsi="Times New Roman" w:cs="Times New Roman"/>
          <w:b w:val="0"/>
          <w:bCs w:val="0"/>
          <w:sz w:val="28"/>
          <w:szCs w:val="28"/>
        </w:rPr>
        <w:t>2,96</w:t>
      </w:r>
      <w:r>
        <w:rPr>
          <w:rStyle w:val="FontStyle11"/>
          <w:rFonts w:ascii="Times New Roman" w:hAnsi="Times New Roman" w:cs="Times New Roman"/>
          <w:b w:val="0"/>
          <w:bCs w:val="0"/>
          <w:sz w:val="28"/>
          <w:szCs w:val="28"/>
        </w:rPr>
        <w:t xml:space="preserve"> </w:t>
      </w:r>
      <w:r w:rsidRPr="0012642B">
        <w:rPr>
          <w:rStyle w:val="FontStyle11"/>
          <w:rFonts w:ascii="Times New Roman" w:hAnsi="Times New Roman" w:cs="Times New Roman"/>
          <w:b w:val="0"/>
          <w:bCs w:val="0"/>
          <w:sz w:val="28"/>
          <w:szCs w:val="28"/>
        </w:rPr>
        <w:t>руб</w:t>
      </w:r>
      <w:r>
        <w:rPr>
          <w:rStyle w:val="FontStyle11"/>
          <w:rFonts w:ascii="Times New Roman" w:hAnsi="Times New Roman" w:cs="Times New Roman"/>
          <w:b w:val="0"/>
          <w:bCs w:val="0"/>
          <w:sz w:val="28"/>
          <w:szCs w:val="28"/>
        </w:rPr>
        <w:t>лей</w:t>
      </w:r>
      <w:r w:rsidRPr="0012642B">
        <w:rPr>
          <w:rStyle w:val="FontStyle11"/>
          <w:rFonts w:ascii="Times New Roman" w:hAnsi="Times New Roman" w:cs="Times New Roman"/>
          <w:b w:val="0"/>
          <w:bCs w:val="0"/>
          <w:sz w:val="28"/>
          <w:szCs w:val="28"/>
        </w:rPr>
        <w:t xml:space="preserve"> в том числе:</w:t>
      </w:r>
    </w:p>
    <w:p w:rsidR="00D53659" w:rsidRDefault="00D53659" w:rsidP="00D53659">
      <w:pPr>
        <w:autoSpaceDE w:val="0"/>
        <w:autoSpaceDN w:val="0"/>
        <w:adjustRightInd w:val="0"/>
        <w:jc w:val="both"/>
        <w:rPr>
          <w:bCs/>
          <w:sz w:val="28"/>
          <w:szCs w:val="28"/>
        </w:rPr>
      </w:pPr>
      <w:r>
        <w:rPr>
          <w:bCs/>
          <w:color w:val="000000"/>
          <w:sz w:val="28"/>
          <w:szCs w:val="28"/>
        </w:rPr>
        <w:t xml:space="preserve">- </w:t>
      </w:r>
      <w:r w:rsidRPr="00C23A95">
        <w:rPr>
          <w:bCs/>
          <w:sz w:val="28"/>
          <w:szCs w:val="28"/>
        </w:rPr>
        <w:t>сч</w:t>
      </w:r>
      <w:r>
        <w:rPr>
          <w:bCs/>
          <w:sz w:val="28"/>
          <w:szCs w:val="28"/>
        </w:rPr>
        <w:t>ет</w:t>
      </w:r>
      <w:r w:rsidRPr="00C23A95">
        <w:rPr>
          <w:bCs/>
          <w:sz w:val="28"/>
          <w:szCs w:val="28"/>
        </w:rPr>
        <w:t xml:space="preserve"> </w:t>
      </w:r>
      <w:r>
        <w:rPr>
          <w:bCs/>
          <w:sz w:val="28"/>
          <w:szCs w:val="28"/>
        </w:rPr>
        <w:t>1 </w:t>
      </w:r>
      <w:r w:rsidRPr="00C23A95">
        <w:rPr>
          <w:bCs/>
          <w:sz w:val="28"/>
          <w:szCs w:val="28"/>
        </w:rPr>
        <w:t>206</w:t>
      </w:r>
      <w:r>
        <w:rPr>
          <w:bCs/>
          <w:sz w:val="28"/>
          <w:szCs w:val="28"/>
        </w:rPr>
        <w:t xml:space="preserve"> 21 000</w:t>
      </w:r>
      <w:r w:rsidRPr="00C23A95">
        <w:rPr>
          <w:bCs/>
          <w:sz w:val="28"/>
          <w:szCs w:val="28"/>
        </w:rPr>
        <w:t xml:space="preserve"> «Расчеты по выданным авансам» - </w:t>
      </w:r>
      <w:r w:rsidR="00B144DB">
        <w:rPr>
          <w:bCs/>
          <w:sz w:val="28"/>
          <w:szCs w:val="28"/>
        </w:rPr>
        <w:t>11 110,78</w:t>
      </w:r>
      <w:r w:rsidRPr="00C23A95">
        <w:rPr>
          <w:bCs/>
          <w:sz w:val="28"/>
          <w:szCs w:val="28"/>
        </w:rPr>
        <w:t xml:space="preserve"> рубл</w:t>
      </w:r>
      <w:r>
        <w:rPr>
          <w:bCs/>
          <w:sz w:val="28"/>
          <w:szCs w:val="28"/>
        </w:rPr>
        <w:t>ей (ст.221 «У</w:t>
      </w:r>
      <w:r w:rsidRPr="00230877">
        <w:rPr>
          <w:bCs/>
          <w:sz w:val="28"/>
          <w:szCs w:val="28"/>
        </w:rPr>
        <w:t>слуги связи</w:t>
      </w:r>
      <w:r>
        <w:rPr>
          <w:bCs/>
          <w:sz w:val="28"/>
          <w:szCs w:val="28"/>
        </w:rPr>
        <w:t>»</w:t>
      </w:r>
      <w:r w:rsidRPr="00230877">
        <w:rPr>
          <w:bCs/>
          <w:sz w:val="28"/>
          <w:szCs w:val="28"/>
        </w:rPr>
        <w:t xml:space="preserve">, </w:t>
      </w:r>
      <w:r>
        <w:rPr>
          <w:bCs/>
          <w:sz w:val="28"/>
          <w:szCs w:val="28"/>
        </w:rPr>
        <w:t xml:space="preserve">в декабре была проведена предоплата за </w:t>
      </w:r>
      <w:r w:rsidRPr="00230877">
        <w:rPr>
          <w:bCs/>
          <w:sz w:val="28"/>
          <w:szCs w:val="28"/>
        </w:rPr>
        <w:t>услуги связи</w:t>
      </w:r>
      <w:r>
        <w:rPr>
          <w:bCs/>
          <w:sz w:val="28"/>
          <w:szCs w:val="28"/>
        </w:rPr>
        <w:t>)</w:t>
      </w:r>
      <w:r w:rsidRPr="00230877">
        <w:rPr>
          <w:bCs/>
          <w:sz w:val="28"/>
          <w:szCs w:val="28"/>
        </w:rPr>
        <w:t>.</w:t>
      </w:r>
    </w:p>
    <w:p w:rsidR="00D53659" w:rsidRDefault="00D53659" w:rsidP="00D53659">
      <w:pPr>
        <w:tabs>
          <w:tab w:val="left" w:pos="252"/>
        </w:tabs>
        <w:autoSpaceDE w:val="0"/>
        <w:autoSpaceDN w:val="0"/>
        <w:adjustRightInd w:val="0"/>
        <w:jc w:val="both"/>
        <w:rPr>
          <w:bCs/>
          <w:sz w:val="28"/>
          <w:szCs w:val="28"/>
        </w:rPr>
      </w:pPr>
      <w:proofErr w:type="gramStart"/>
      <w:r>
        <w:rPr>
          <w:bCs/>
          <w:sz w:val="28"/>
          <w:szCs w:val="28"/>
        </w:rPr>
        <w:t>- счет 1 303 02 000</w:t>
      </w:r>
      <w:r w:rsidRPr="00230877">
        <w:rPr>
          <w:bCs/>
          <w:sz w:val="28"/>
          <w:szCs w:val="28"/>
        </w:rPr>
        <w:t xml:space="preserve"> </w:t>
      </w:r>
      <w:r>
        <w:rPr>
          <w:bCs/>
          <w:sz w:val="28"/>
          <w:szCs w:val="28"/>
        </w:rPr>
        <w:t>«</w:t>
      </w:r>
      <w:r w:rsidRPr="00857CD4">
        <w:rPr>
          <w:bCs/>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r>
        <w:rPr>
          <w:bCs/>
          <w:sz w:val="28"/>
          <w:szCs w:val="28"/>
        </w:rPr>
        <w:t xml:space="preserve">» на сумму </w:t>
      </w:r>
      <w:r w:rsidR="00B144DB">
        <w:rPr>
          <w:bCs/>
          <w:sz w:val="28"/>
          <w:szCs w:val="28"/>
        </w:rPr>
        <w:t>5 251,69</w:t>
      </w:r>
      <w:r>
        <w:rPr>
          <w:bCs/>
          <w:sz w:val="28"/>
          <w:szCs w:val="28"/>
        </w:rPr>
        <w:t xml:space="preserve"> рублей (ст. 213 «</w:t>
      </w:r>
      <w:r w:rsidRPr="00CC6037">
        <w:rPr>
          <w:bCs/>
          <w:sz w:val="28"/>
          <w:szCs w:val="28"/>
        </w:rPr>
        <w:t>Начисления на выплаты по оплате труда</w:t>
      </w:r>
      <w:r>
        <w:rPr>
          <w:bCs/>
          <w:sz w:val="28"/>
          <w:szCs w:val="28"/>
        </w:rPr>
        <w:t>», излишне уплаченные страховые взносы на обязательное социальное страхование по временной нетрудоспособности и материнству за отчетный период).</w:t>
      </w:r>
      <w:proofErr w:type="gramEnd"/>
    </w:p>
    <w:p w:rsidR="00D53659" w:rsidRDefault="00D53659" w:rsidP="00D53659">
      <w:pPr>
        <w:autoSpaceDE w:val="0"/>
        <w:autoSpaceDN w:val="0"/>
        <w:adjustRightInd w:val="0"/>
        <w:ind w:firstLine="701"/>
        <w:jc w:val="both"/>
        <w:rPr>
          <w:bCs/>
          <w:sz w:val="28"/>
          <w:szCs w:val="28"/>
        </w:rPr>
      </w:pPr>
      <w:r w:rsidRPr="00D762F4">
        <w:rPr>
          <w:bCs/>
          <w:sz w:val="28"/>
          <w:szCs w:val="28"/>
        </w:rPr>
        <w:t xml:space="preserve">Просроченной </w:t>
      </w:r>
      <w:r w:rsidR="00D8658C" w:rsidRPr="00D762F4">
        <w:rPr>
          <w:bCs/>
          <w:sz w:val="28"/>
          <w:szCs w:val="28"/>
        </w:rPr>
        <w:t xml:space="preserve">и долгосрочной </w:t>
      </w:r>
      <w:r w:rsidRPr="00D762F4">
        <w:rPr>
          <w:bCs/>
          <w:sz w:val="28"/>
          <w:szCs w:val="28"/>
        </w:rPr>
        <w:t>дебиторской задолженности нет</w:t>
      </w:r>
      <w:r>
        <w:rPr>
          <w:bCs/>
          <w:sz w:val="28"/>
          <w:szCs w:val="28"/>
        </w:rPr>
        <w:t>.</w:t>
      </w:r>
    </w:p>
    <w:p w:rsidR="00D8658C" w:rsidRDefault="00D8658C" w:rsidP="00D53659">
      <w:pPr>
        <w:autoSpaceDE w:val="0"/>
        <w:autoSpaceDN w:val="0"/>
        <w:adjustRightInd w:val="0"/>
        <w:ind w:firstLine="701"/>
        <w:jc w:val="both"/>
        <w:rPr>
          <w:b/>
          <w:bCs/>
          <w:sz w:val="28"/>
          <w:szCs w:val="28"/>
        </w:rPr>
      </w:pPr>
    </w:p>
    <w:p w:rsidR="00D53659" w:rsidRDefault="00D53659" w:rsidP="00D53659">
      <w:pPr>
        <w:autoSpaceDE w:val="0"/>
        <w:autoSpaceDN w:val="0"/>
        <w:adjustRightInd w:val="0"/>
        <w:ind w:firstLine="701"/>
        <w:jc w:val="both"/>
        <w:rPr>
          <w:b/>
          <w:bCs/>
          <w:sz w:val="28"/>
          <w:szCs w:val="28"/>
        </w:rPr>
      </w:pPr>
      <w:r w:rsidRPr="00790359">
        <w:rPr>
          <w:b/>
          <w:bCs/>
          <w:sz w:val="28"/>
          <w:szCs w:val="28"/>
        </w:rPr>
        <w:t>Форма 0503169</w:t>
      </w:r>
      <w:r>
        <w:rPr>
          <w:b/>
          <w:bCs/>
          <w:sz w:val="28"/>
          <w:szCs w:val="28"/>
        </w:rPr>
        <w:t xml:space="preserve"> «Сведения по кредиторской задолженности» </w:t>
      </w:r>
      <w:r w:rsidRPr="00901D87">
        <w:rPr>
          <w:b/>
          <w:bCs/>
          <w:sz w:val="28"/>
          <w:szCs w:val="28"/>
        </w:rPr>
        <w:t>стр</w:t>
      </w:r>
      <w:r w:rsidR="00DF21C0">
        <w:rPr>
          <w:b/>
          <w:bCs/>
          <w:sz w:val="28"/>
          <w:szCs w:val="28"/>
        </w:rPr>
        <w:t>._____</w:t>
      </w:r>
    </w:p>
    <w:p w:rsidR="00D53659" w:rsidRDefault="00D53659" w:rsidP="00D53659">
      <w:pPr>
        <w:autoSpaceDE w:val="0"/>
        <w:autoSpaceDN w:val="0"/>
        <w:adjustRightInd w:val="0"/>
        <w:ind w:firstLine="701"/>
        <w:jc w:val="both"/>
        <w:rPr>
          <w:bCs/>
          <w:sz w:val="28"/>
          <w:szCs w:val="28"/>
        </w:rPr>
      </w:pPr>
    </w:p>
    <w:p w:rsidR="008F3CCE" w:rsidRDefault="00416CFD" w:rsidP="008F3CCE">
      <w:pPr>
        <w:ind w:firstLine="709"/>
        <w:jc w:val="both"/>
        <w:rPr>
          <w:color w:val="000000" w:themeColor="text1"/>
          <w:sz w:val="28"/>
          <w:szCs w:val="28"/>
          <w:shd w:val="clear" w:color="auto" w:fill="FFFFFF"/>
        </w:rPr>
      </w:pPr>
      <w:r w:rsidRPr="00D762F4">
        <w:rPr>
          <w:bCs/>
          <w:sz w:val="28"/>
          <w:szCs w:val="28"/>
        </w:rPr>
        <w:t>По состоянию на 01.01.20</w:t>
      </w:r>
      <w:r>
        <w:rPr>
          <w:bCs/>
          <w:sz w:val="28"/>
          <w:szCs w:val="28"/>
        </w:rPr>
        <w:t>20</w:t>
      </w:r>
      <w:r w:rsidRPr="00D762F4">
        <w:rPr>
          <w:bCs/>
          <w:sz w:val="28"/>
          <w:szCs w:val="28"/>
        </w:rPr>
        <w:t xml:space="preserve"> кредиторская задолженность </w:t>
      </w:r>
      <w:r>
        <w:rPr>
          <w:bCs/>
          <w:sz w:val="28"/>
          <w:szCs w:val="28"/>
        </w:rPr>
        <w:t xml:space="preserve">по доходам составляет 563,21 руб. </w:t>
      </w:r>
      <w:r w:rsidRPr="006450B6">
        <w:rPr>
          <w:rStyle w:val="FontStyle11"/>
          <w:rFonts w:ascii="Times New Roman" w:hAnsi="Times New Roman" w:cs="Times New Roman"/>
          <w:b w:val="0"/>
          <w:bCs w:val="0"/>
          <w:sz w:val="28"/>
          <w:szCs w:val="28"/>
        </w:rPr>
        <w:t>(</w:t>
      </w:r>
      <w:r w:rsidRPr="006450B6">
        <w:rPr>
          <w:color w:val="000000"/>
          <w:sz w:val="28"/>
          <w:szCs w:val="28"/>
          <w:shd w:val="clear" w:color="auto" w:fill="FFFFFF"/>
        </w:rPr>
        <w:t>КБК 371</w:t>
      </w:r>
      <w:r w:rsidR="00A14569">
        <w:rPr>
          <w:color w:val="000000"/>
          <w:sz w:val="28"/>
          <w:szCs w:val="28"/>
          <w:shd w:val="clear" w:color="auto" w:fill="FFFFFF"/>
        </w:rPr>
        <w:t> 117 01020020000 180)</w:t>
      </w:r>
      <w:r w:rsidR="008F3CCE">
        <w:rPr>
          <w:color w:val="000000"/>
          <w:sz w:val="28"/>
          <w:szCs w:val="28"/>
          <w:shd w:val="clear" w:color="auto" w:fill="FFFFFF"/>
        </w:rPr>
        <w:t>.</w:t>
      </w:r>
      <w:r w:rsidRPr="006450B6">
        <w:rPr>
          <w:color w:val="000000"/>
          <w:sz w:val="28"/>
          <w:szCs w:val="28"/>
          <w:shd w:val="clear" w:color="auto" w:fill="FFFFFF"/>
        </w:rPr>
        <w:t xml:space="preserve"> </w:t>
      </w:r>
      <w:r w:rsidR="008F3CCE">
        <w:rPr>
          <w:color w:val="000000" w:themeColor="text1"/>
          <w:sz w:val="28"/>
          <w:szCs w:val="28"/>
          <w:shd w:val="clear" w:color="auto" w:fill="FFFFFF"/>
        </w:rPr>
        <w:t xml:space="preserve">В связи с неверно указанным КБК в платежном документе поставщиком при перечислении </w:t>
      </w:r>
      <w:r w:rsidR="008F3CCE" w:rsidRPr="001B045E">
        <w:rPr>
          <w:color w:val="000000" w:themeColor="text1"/>
          <w:sz w:val="28"/>
          <w:szCs w:val="28"/>
          <w:shd w:val="clear" w:color="auto" w:fill="FFFFFF"/>
        </w:rPr>
        <w:t>неустойк</w:t>
      </w:r>
      <w:r w:rsidR="008F3CCE">
        <w:rPr>
          <w:color w:val="000000" w:themeColor="text1"/>
          <w:sz w:val="28"/>
          <w:szCs w:val="28"/>
          <w:shd w:val="clear" w:color="auto" w:fill="FFFFFF"/>
        </w:rPr>
        <w:t xml:space="preserve">и (пени) за </w:t>
      </w:r>
      <w:r w:rsidR="008F3CCE">
        <w:rPr>
          <w:color w:val="000000"/>
          <w:sz w:val="28"/>
          <w:szCs w:val="28"/>
          <w:shd w:val="clear" w:color="auto" w:fill="FFFFFF"/>
        </w:rPr>
        <w:t>нарушение,</w:t>
      </w:r>
      <w:r w:rsidR="008F3CCE" w:rsidRPr="001B045E">
        <w:rPr>
          <w:color w:val="000000" w:themeColor="text1"/>
          <w:sz w:val="28"/>
          <w:szCs w:val="28"/>
          <w:shd w:val="clear" w:color="auto" w:fill="FFFFFF"/>
        </w:rPr>
        <w:t xml:space="preserve"> прописанны</w:t>
      </w:r>
      <w:r w:rsidR="008F3CCE">
        <w:rPr>
          <w:color w:val="000000" w:themeColor="text1"/>
          <w:sz w:val="28"/>
          <w:szCs w:val="28"/>
          <w:shd w:val="clear" w:color="auto" w:fill="FFFFFF"/>
        </w:rPr>
        <w:t>х</w:t>
      </w:r>
      <w:r w:rsidR="008F3CCE" w:rsidRPr="001B045E">
        <w:rPr>
          <w:color w:val="000000" w:themeColor="text1"/>
          <w:sz w:val="28"/>
          <w:szCs w:val="28"/>
          <w:shd w:val="clear" w:color="auto" w:fill="FFFFFF"/>
        </w:rPr>
        <w:t xml:space="preserve"> в контракте</w:t>
      </w:r>
      <w:r w:rsidR="008F3CCE">
        <w:rPr>
          <w:color w:val="000000" w:themeColor="text1"/>
          <w:sz w:val="28"/>
          <w:szCs w:val="28"/>
          <w:shd w:val="clear" w:color="auto" w:fill="FFFFFF"/>
        </w:rPr>
        <w:t>,</w:t>
      </w:r>
      <w:r w:rsidR="008F3CCE" w:rsidRPr="001B045E">
        <w:rPr>
          <w:color w:val="000000" w:themeColor="text1"/>
          <w:sz w:val="28"/>
          <w:szCs w:val="28"/>
          <w:shd w:val="clear" w:color="auto" w:fill="FFFFFF"/>
        </w:rPr>
        <w:t xml:space="preserve"> услови</w:t>
      </w:r>
      <w:r w:rsidR="008F3CCE">
        <w:rPr>
          <w:color w:val="000000" w:themeColor="text1"/>
          <w:sz w:val="28"/>
          <w:szCs w:val="28"/>
          <w:shd w:val="clear" w:color="auto" w:fill="FFFFFF"/>
        </w:rPr>
        <w:t>й сроков</w:t>
      </w:r>
      <w:r w:rsidR="008F3CCE" w:rsidRPr="001B045E">
        <w:rPr>
          <w:color w:val="000000" w:themeColor="text1"/>
          <w:sz w:val="28"/>
          <w:szCs w:val="28"/>
          <w:shd w:val="clear" w:color="auto" w:fill="FFFFFF"/>
        </w:rPr>
        <w:t xml:space="preserve"> поставки товара</w:t>
      </w:r>
      <w:r w:rsidR="008F3CCE">
        <w:rPr>
          <w:color w:val="000000" w:themeColor="text1"/>
          <w:sz w:val="28"/>
          <w:szCs w:val="28"/>
          <w:shd w:val="clear" w:color="auto" w:fill="FFFFFF"/>
        </w:rPr>
        <w:t xml:space="preserve">,  зачислены  27.12.2019 денежные средства в сумме </w:t>
      </w:r>
      <w:r w:rsidR="008F3CCE">
        <w:rPr>
          <w:color w:val="000000"/>
          <w:sz w:val="28"/>
          <w:szCs w:val="28"/>
          <w:shd w:val="clear" w:color="auto" w:fill="FFFFFF"/>
        </w:rPr>
        <w:t xml:space="preserve">563,21 рубля </w:t>
      </w:r>
      <w:r w:rsidR="008F3CCE">
        <w:rPr>
          <w:color w:val="000000"/>
          <w:sz w:val="28"/>
          <w:szCs w:val="28"/>
          <w:shd w:val="clear" w:color="auto" w:fill="FFFFFF"/>
        </w:rPr>
        <w:lastRenderedPageBreak/>
        <w:t>на невыясненные поступления. Уведомление № 1 от 17.01.2020 об уточнении вида и принадлежности платежа направлено и исполнено УФК по Красноярскому краю 17.01.2020.</w:t>
      </w:r>
    </w:p>
    <w:p w:rsidR="00D53659" w:rsidRDefault="00D53659" w:rsidP="00D53659">
      <w:pPr>
        <w:autoSpaceDE w:val="0"/>
        <w:autoSpaceDN w:val="0"/>
        <w:adjustRightInd w:val="0"/>
        <w:ind w:firstLine="701"/>
        <w:jc w:val="both"/>
        <w:rPr>
          <w:bCs/>
          <w:sz w:val="28"/>
          <w:szCs w:val="28"/>
        </w:rPr>
      </w:pPr>
      <w:r w:rsidRPr="00D762F4">
        <w:rPr>
          <w:bCs/>
          <w:sz w:val="28"/>
          <w:szCs w:val="28"/>
        </w:rPr>
        <w:t>По состоянию на 01.01.20</w:t>
      </w:r>
      <w:r w:rsidR="00DF21C0">
        <w:rPr>
          <w:bCs/>
          <w:sz w:val="28"/>
          <w:szCs w:val="28"/>
        </w:rPr>
        <w:t>20</w:t>
      </w:r>
      <w:r w:rsidRPr="00D762F4">
        <w:rPr>
          <w:bCs/>
          <w:sz w:val="28"/>
          <w:szCs w:val="28"/>
        </w:rPr>
        <w:t xml:space="preserve"> кредиторская задолженность </w:t>
      </w:r>
      <w:r w:rsidR="00416CFD">
        <w:rPr>
          <w:bCs/>
          <w:sz w:val="28"/>
          <w:szCs w:val="28"/>
        </w:rPr>
        <w:t xml:space="preserve">по расходам </w:t>
      </w:r>
      <w:r w:rsidRPr="00D762F4">
        <w:rPr>
          <w:bCs/>
          <w:sz w:val="28"/>
          <w:szCs w:val="28"/>
        </w:rPr>
        <w:t xml:space="preserve">отсутствует. Просроченной </w:t>
      </w:r>
      <w:r w:rsidR="00D8658C" w:rsidRPr="00D762F4">
        <w:rPr>
          <w:bCs/>
          <w:sz w:val="28"/>
          <w:szCs w:val="28"/>
        </w:rPr>
        <w:t xml:space="preserve">и долгосрочной </w:t>
      </w:r>
      <w:r w:rsidR="00D8658C">
        <w:rPr>
          <w:bCs/>
          <w:sz w:val="28"/>
          <w:szCs w:val="28"/>
        </w:rPr>
        <w:t xml:space="preserve">кредиторской задолженности </w:t>
      </w:r>
      <w:r w:rsidRPr="00D762F4">
        <w:rPr>
          <w:bCs/>
          <w:sz w:val="28"/>
          <w:szCs w:val="28"/>
        </w:rPr>
        <w:t>нет.</w:t>
      </w:r>
    </w:p>
    <w:p w:rsidR="00A75769" w:rsidRPr="00F13ED9" w:rsidRDefault="00A75769" w:rsidP="00A75769">
      <w:pPr>
        <w:autoSpaceDE w:val="0"/>
        <w:autoSpaceDN w:val="0"/>
        <w:adjustRightInd w:val="0"/>
        <w:ind w:firstLine="698"/>
        <w:jc w:val="both"/>
        <w:rPr>
          <w:sz w:val="28"/>
          <w:szCs w:val="28"/>
        </w:rPr>
      </w:pPr>
      <w:r>
        <w:rPr>
          <w:sz w:val="28"/>
          <w:szCs w:val="28"/>
        </w:rPr>
        <w:t xml:space="preserve">В отчетном периоде по счету </w:t>
      </w:r>
      <w:r w:rsidRPr="0007665D">
        <w:rPr>
          <w:sz w:val="28"/>
          <w:szCs w:val="28"/>
        </w:rPr>
        <w:t>1 401 60 000 «Резервы предстоящих расходов»</w:t>
      </w:r>
      <w:r>
        <w:rPr>
          <w:sz w:val="28"/>
          <w:szCs w:val="28"/>
        </w:rPr>
        <w:t xml:space="preserve"> сформирован резерв на оплату отпусков с начислениями за период 2015-2019 годы на основании информации о неиспользованных днях отпуска сотрудников Министерства, составленной консультантом кадровой службы (форма 0503130 строка 520)</w:t>
      </w:r>
      <w:r w:rsidRPr="007F2D2B">
        <w:rPr>
          <w:sz w:val="28"/>
          <w:szCs w:val="28"/>
        </w:rPr>
        <w:t xml:space="preserve"> </w:t>
      </w:r>
      <w:r>
        <w:rPr>
          <w:sz w:val="28"/>
          <w:szCs w:val="28"/>
        </w:rPr>
        <w:t xml:space="preserve">и </w:t>
      </w:r>
      <w:r w:rsidRPr="007F2D2B">
        <w:rPr>
          <w:sz w:val="28"/>
          <w:szCs w:val="28"/>
        </w:rPr>
        <w:t xml:space="preserve">составил </w:t>
      </w:r>
      <w:r>
        <w:rPr>
          <w:sz w:val="28"/>
          <w:szCs w:val="28"/>
        </w:rPr>
        <w:t>3 534 894,00</w:t>
      </w:r>
      <w:r w:rsidRPr="007F2D2B">
        <w:rPr>
          <w:sz w:val="28"/>
          <w:szCs w:val="28"/>
        </w:rPr>
        <w:t xml:space="preserve"> рублей в том числе:</w:t>
      </w:r>
    </w:p>
    <w:p w:rsidR="00A75769" w:rsidRDefault="00A75769" w:rsidP="00A75769">
      <w:pPr>
        <w:jc w:val="both"/>
        <w:rPr>
          <w:sz w:val="28"/>
          <w:szCs w:val="28"/>
        </w:rPr>
      </w:pPr>
      <w:r>
        <w:rPr>
          <w:sz w:val="28"/>
          <w:szCs w:val="28"/>
        </w:rPr>
        <w:t xml:space="preserve">- сумма </w:t>
      </w:r>
      <w:r w:rsidRPr="0095100A">
        <w:rPr>
          <w:sz w:val="28"/>
          <w:szCs w:val="28"/>
        </w:rPr>
        <w:t>резерва</w:t>
      </w:r>
      <w:r>
        <w:rPr>
          <w:sz w:val="28"/>
          <w:szCs w:val="28"/>
        </w:rPr>
        <w:t xml:space="preserve"> </w:t>
      </w:r>
      <w:r w:rsidRPr="0095100A">
        <w:rPr>
          <w:sz w:val="28"/>
          <w:szCs w:val="28"/>
        </w:rPr>
        <w:t xml:space="preserve">неиспользованных дней отпуска </w:t>
      </w:r>
      <w:r>
        <w:rPr>
          <w:sz w:val="28"/>
          <w:szCs w:val="28"/>
        </w:rPr>
        <w:t>- оставит 2 714 972,00</w:t>
      </w:r>
      <w:r w:rsidRPr="00531167">
        <w:rPr>
          <w:sz w:val="28"/>
          <w:szCs w:val="28"/>
        </w:rPr>
        <w:t xml:space="preserve"> рублей</w:t>
      </w:r>
      <w:r>
        <w:rPr>
          <w:sz w:val="28"/>
          <w:szCs w:val="28"/>
        </w:rPr>
        <w:t>;</w:t>
      </w:r>
    </w:p>
    <w:p w:rsidR="00A75769" w:rsidRDefault="00A75769" w:rsidP="00A75769">
      <w:pPr>
        <w:jc w:val="both"/>
        <w:rPr>
          <w:sz w:val="28"/>
          <w:szCs w:val="28"/>
        </w:rPr>
      </w:pPr>
      <w:r>
        <w:rPr>
          <w:sz w:val="28"/>
          <w:szCs w:val="28"/>
        </w:rPr>
        <w:t>- сумма начислений страховых взносов на резерв о</w:t>
      </w:r>
      <w:r w:rsidRPr="0095100A">
        <w:rPr>
          <w:sz w:val="28"/>
          <w:szCs w:val="28"/>
        </w:rPr>
        <w:t>тпуска</w:t>
      </w:r>
      <w:r>
        <w:rPr>
          <w:sz w:val="28"/>
          <w:szCs w:val="28"/>
        </w:rPr>
        <w:t>- 819 922,00 рублей.</w:t>
      </w:r>
    </w:p>
    <w:p w:rsidR="00A75769" w:rsidRDefault="00A75769" w:rsidP="00A75769">
      <w:pPr>
        <w:autoSpaceDE w:val="0"/>
        <w:autoSpaceDN w:val="0"/>
        <w:adjustRightInd w:val="0"/>
        <w:ind w:firstLine="709"/>
        <w:jc w:val="both"/>
        <w:rPr>
          <w:sz w:val="28"/>
          <w:szCs w:val="28"/>
        </w:rPr>
      </w:pPr>
      <w:r>
        <w:rPr>
          <w:sz w:val="28"/>
          <w:szCs w:val="28"/>
        </w:rPr>
        <w:t xml:space="preserve">На конец </w:t>
      </w:r>
      <w:r w:rsidRPr="0095100A">
        <w:rPr>
          <w:sz w:val="28"/>
          <w:szCs w:val="28"/>
        </w:rPr>
        <w:t>отчетн</w:t>
      </w:r>
      <w:r>
        <w:rPr>
          <w:sz w:val="28"/>
          <w:szCs w:val="28"/>
        </w:rPr>
        <w:t>ого</w:t>
      </w:r>
      <w:r w:rsidRPr="0095100A">
        <w:rPr>
          <w:sz w:val="28"/>
          <w:szCs w:val="28"/>
        </w:rPr>
        <w:t xml:space="preserve"> период</w:t>
      </w:r>
      <w:r>
        <w:rPr>
          <w:sz w:val="28"/>
          <w:szCs w:val="28"/>
        </w:rPr>
        <w:t>а</w:t>
      </w:r>
      <w:r w:rsidRPr="0095100A">
        <w:rPr>
          <w:sz w:val="28"/>
          <w:szCs w:val="28"/>
        </w:rPr>
        <w:t xml:space="preserve"> по счету 1</w:t>
      </w:r>
      <w:r>
        <w:rPr>
          <w:sz w:val="28"/>
          <w:szCs w:val="28"/>
        </w:rPr>
        <w:t> </w:t>
      </w:r>
      <w:r w:rsidRPr="0095100A">
        <w:rPr>
          <w:sz w:val="28"/>
          <w:szCs w:val="28"/>
        </w:rPr>
        <w:t>401</w:t>
      </w:r>
      <w:r>
        <w:rPr>
          <w:sz w:val="28"/>
          <w:szCs w:val="28"/>
        </w:rPr>
        <w:t xml:space="preserve"> </w:t>
      </w:r>
      <w:r w:rsidRPr="0095100A">
        <w:rPr>
          <w:sz w:val="28"/>
          <w:szCs w:val="28"/>
        </w:rPr>
        <w:t>50</w:t>
      </w:r>
      <w:r>
        <w:rPr>
          <w:sz w:val="28"/>
          <w:szCs w:val="28"/>
        </w:rPr>
        <w:t xml:space="preserve"> </w:t>
      </w:r>
      <w:r w:rsidRPr="0095100A">
        <w:rPr>
          <w:sz w:val="28"/>
          <w:szCs w:val="28"/>
        </w:rPr>
        <w:t>000 «Расходы будущих периодов»</w:t>
      </w:r>
      <w:r>
        <w:rPr>
          <w:sz w:val="28"/>
          <w:szCs w:val="28"/>
        </w:rPr>
        <w:t xml:space="preserve"> имеется остаток на сумму 7 823,64 рубля. Это произведенные расходы в отчетном периоде по обязательному страхованию автотранспортного средства (ОСАГО) по </w:t>
      </w:r>
      <w:r w:rsidRPr="00B43CEB">
        <w:rPr>
          <w:sz w:val="28"/>
          <w:szCs w:val="28"/>
        </w:rPr>
        <w:t>Государственн</w:t>
      </w:r>
      <w:r>
        <w:rPr>
          <w:sz w:val="28"/>
          <w:szCs w:val="28"/>
        </w:rPr>
        <w:t>ому</w:t>
      </w:r>
      <w:r w:rsidRPr="00B43CEB">
        <w:rPr>
          <w:sz w:val="28"/>
          <w:szCs w:val="28"/>
        </w:rPr>
        <w:t xml:space="preserve"> контракт</w:t>
      </w:r>
      <w:r>
        <w:rPr>
          <w:sz w:val="28"/>
          <w:szCs w:val="28"/>
        </w:rPr>
        <w:t xml:space="preserve"> №</w:t>
      </w:r>
      <w:r w:rsidRPr="00B43CEB">
        <w:rPr>
          <w:sz w:val="28"/>
          <w:szCs w:val="28"/>
        </w:rPr>
        <w:t xml:space="preserve"> 19-ОСАГО-37 от 12.12.2019</w:t>
      </w:r>
      <w:r>
        <w:rPr>
          <w:sz w:val="28"/>
          <w:szCs w:val="28"/>
        </w:rPr>
        <w:t xml:space="preserve"> на сумму 8534,94 рублей, которые будут учитываться в 2020 году.</w:t>
      </w:r>
    </w:p>
    <w:p w:rsidR="003435D8" w:rsidRPr="00A75769" w:rsidRDefault="00A75769" w:rsidP="00A75769">
      <w:pPr>
        <w:tabs>
          <w:tab w:val="left" w:pos="2454"/>
        </w:tabs>
        <w:autoSpaceDE w:val="0"/>
        <w:autoSpaceDN w:val="0"/>
        <w:adjustRightInd w:val="0"/>
        <w:ind w:firstLine="701"/>
        <w:jc w:val="both"/>
        <w:rPr>
          <w:b/>
          <w:sz w:val="28"/>
          <w:szCs w:val="28"/>
        </w:rPr>
      </w:pPr>
      <w:r w:rsidRPr="00A75769">
        <w:rPr>
          <w:b/>
          <w:sz w:val="28"/>
          <w:szCs w:val="28"/>
        </w:rPr>
        <w:tab/>
      </w:r>
    </w:p>
    <w:p w:rsidR="003435D8" w:rsidRDefault="003435D8" w:rsidP="00D53659">
      <w:pPr>
        <w:autoSpaceDE w:val="0"/>
        <w:autoSpaceDN w:val="0"/>
        <w:adjustRightInd w:val="0"/>
        <w:ind w:firstLine="701"/>
        <w:jc w:val="both"/>
        <w:rPr>
          <w:b/>
          <w:sz w:val="28"/>
          <w:szCs w:val="28"/>
        </w:rPr>
      </w:pPr>
      <w:r w:rsidRPr="00A75769">
        <w:rPr>
          <w:b/>
          <w:sz w:val="28"/>
          <w:szCs w:val="28"/>
        </w:rPr>
        <w:t xml:space="preserve">Форма </w:t>
      </w:r>
      <w:r w:rsidR="00A75769" w:rsidRPr="00A75769">
        <w:rPr>
          <w:b/>
          <w:sz w:val="28"/>
          <w:szCs w:val="28"/>
        </w:rPr>
        <w:t>0503175 «Сведения о принятых и неисполненных обязательствах получателя бюджетных средств</w:t>
      </w:r>
      <w:r w:rsidR="00A75769">
        <w:rPr>
          <w:b/>
          <w:sz w:val="28"/>
          <w:szCs w:val="28"/>
        </w:rPr>
        <w:t>»</w:t>
      </w:r>
      <w:r w:rsidR="00A75769" w:rsidRPr="00A75769">
        <w:rPr>
          <w:b/>
          <w:sz w:val="28"/>
          <w:szCs w:val="28"/>
        </w:rPr>
        <w:t xml:space="preserve"> стр. _____</w:t>
      </w:r>
    </w:p>
    <w:p w:rsidR="00A75769" w:rsidRPr="00A75769" w:rsidRDefault="00A75769" w:rsidP="00D53659">
      <w:pPr>
        <w:autoSpaceDE w:val="0"/>
        <w:autoSpaceDN w:val="0"/>
        <w:adjustRightInd w:val="0"/>
        <w:ind w:firstLine="701"/>
        <w:jc w:val="both"/>
        <w:rPr>
          <w:b/>
          <w:sz w:val="28"/>
          <w:szCs w:val="28"/>
        </w:rPr>
      </w:pPr>
    </w:p>
    <w:p w:rsidR="00D53659" w:rsidRDefault="00D53659" w:rsidP="00D53659">
      <w:pPr>
        <w:autoSpaceDE w:val="0"/>
        <w:autoSpaceDN w:val="0"/>
        <w:adjustRightInd w:val="0"/>
        <w:ind w:firstLine="701"/>
        <w:jc w:val="both"/>
        <w:rPr>
          <w:sz w:val="28"/>
          <w:szCs w:val="28"/>
        </w:rPr>
      </w:pPr>
      <w:r w:rsidRPr="00D762F4">
        <w:rPr>
          <w:sz w:val="28"/>
          <w:szCs w:val="28"/>
        </w:rPr>
        <w:t>По состоянию на 01.01.20</w:t>
      </w:r>
      <w:r w:rsidR="008E63E7">
        <w:rPr>
          <w:sz w:val="28"/>
          <w:szCs w:val="28"/>
        </w:rPr>
        <w:t>20</w:t>
      </w:r>
      <w:r w:rsidRPr="00D762F4">
        <w:rPr>
          <w:sz w:val="28"/>
          <w:szCs w:val="28"/>
        </w:rPr>
        <w:t xml:space="preserve"> принятых и неисполненных бюджетных обязательств нет.</w:t>
      </w:r>
      <w:r>
        <w:rPr>
          <w:sz w:val="28"/>
          <w:szCs w:val="28"/>
        </w:rPr>
        <w:t xml:space="preserve"> </w:t>
      </w:r>
      <w:r w:rsidRPr="00CB3977">
        <w:rPr>
          <w:sz w:val="28"/>
          <w:szCs w:val="28"/>
        </w:rPr>
        <w:t>По состоянию на 01.01.20</w:t>
      </w:r>
      <w:r w:rsidR="008E63E7">
        <w:rPr>
          <w:sz w:val="28"/>
          <w:szCs w:val="28"/>
        </w:rPr>
        <w:t>20</w:t>
      </w:r>
      <w:r w:rsidRPr="00CB3977">
        <w:rPr>
          <w:sz w:val="28"/>
          <w:szCs w:val="28"/>
        </w:rPr>
        <w:t xml:space="preserve"> принятых и неисполненных денежны</w:t>
      </w:r>
      <w:r>
        <w:rPr>
          <w:sz w:val="28"/>
          <w:szCs w:val="28"/>
        </w:rPr>
        <w:t>х обязательств нет.</w:t>
      </w:r>
      <w:r w:rsidR="00A75769">
        <w:rPr>
          <w:sz w:val="28"/>
          <w:szCs w:val="28"/>
        </w:rPr>
        <w:t xml:space="preserve"> </w:t>
      </w:r>
      <w:proofErr w:type="gramStart"/>
      <w:r w:rsidR="00A75769">
        <w:rPr>
          <w:sz w:val="28"/>
          <w:szCs w:val="28"/>
        </w:rPr>
        <w:t>По состоянию на 01.01.2020 принятых сверх утвержденных бюджетных назначения бюджетных обязательств нет.</w:t>
      </w:r>
      <w:proofErr w:type="gramEnd"/>
    </w:p>
    <w:p w:rsidR="00D53659" w:rsidRPr="00220CA4" w:rsidRDefault="00D53659" w:rsidP="00D53659">
      <w:pPr>
        <w:pStyle w:val="Style1"/>
        <w:widowControl/>
        <w:spacing w:line="314" w:lineRule="exact"/>
        <w:ind w:firstLine="701"/>
        <w:jc w:val="both"/>
        <w:rPr>
          <w:rFonts w:ascii="Times New Roman" w:hAnsi="Times New Roman" w:cs="Times New Roman"/>
          <w:sz w:val="28"/>
          <w:szCs w:val="28"/>
        </w:rPr>
      </w:pPr>
      <w:r w:rsidRPr="00220CA4">
        <w:rPr>
          <w:rFonts w:ascii="Times New Roman" w:hAnsi="Times New Roman" w:cs="Times New Roman"/>
          <w:sz w:val="28"/>
          <w:szCs w:val="28"/>
        </w:rPr>
        <w:t xml:space="preserve">За отчетный период обязательства, принимаемые с применением конкурентных способов, составили в сумме </w:t>
      </w:r>
      <w:r w:rsidR="00220CA4" w:rsidRPr="00220CA4">
        <w:rPr>
          <w:rFonts w:ascii="Times New Roman" w:hAnsi="Times New Roman" w:cs="Times New Roman"/>
          <w:sz w:val="28"/>
          <w:szCs w:val="28"/>
        </w:rPr>
        <w:t xml:space="preserve">13 539 034,30 </w:t>
      </w:r>
      <w:r w:rsidRPr="00220CA4">
        <w:rPr>
          <w:rFonts w:ascii="Times New Roman" w:hAnsi="Times New Roman" w:cs="Times New Roman"/>
          <w:sz w:val="28"/>
          <w:szCs w:val="28"/>
        </w:rPr>
        <w:t xml:space="preserve">рублей, принято обязательств по контрактам на сумму </w:t>
      </w:r>
      <w:r w:rsidR="00220CA4" w:rsidRPr="00220CA4">
        <w:rPr>
          <w:rFonts w:ascii="Times New Roman" w:hAnsi="Times New Roman" w:cs="Times New Roman"/>
          <w:sz w:val="28"/>
          <w:szCs w:val="28"/>
        </w:rPr>
        <w:t xml:space="preserve">12 627 781,98 </w:t>
      </w:r>
      <w:r w:rsidRPr="00220CA4">
        <w:rPr>
          <w:rFonts w:ascii="Times New Roman" w:hAnsi="Times New Roman" w:cs="Times New Roman"/>
          <w:sz w:val="28"/>
          <w:szCs w:val="28"/>
        </w:rPr>
        <w:t xml:space="preserve">рублей. В результате заключении государственных контрактов с применением конкурентных способов </w:t>
      </w:r>
      <w:proofErr w:type="gramStart"/>
      <w:r w:rsidRPr="00220CA4">
        <w:rPr>
          <w:rFonts w:ascii="Times New Roman" w:hAnsi="Times New Roman" w:cs="Times New Roman"/>
          <w:sz w:val="28"/>
          <w:szCs w:val="28"/>
        </w:rPr>
        <w:t xml:space="preserve">сложилась экономия в сумме </w:t>
      </w:r>
      <w:r w:rsidR="00220CA4" w:rsidRPr="00220CA4">
        <w:rPr>
          <w:rFonts w:ascii="Times New Roman" w:hAnsi="Times New Roman" w:cs="Times New Roman"/>
          <w:sz w:val="28"/>
          <w:szCs w:val="28"/>
        </w:rPr>
        <w:t xml:space="preserve">911 252,32 </w:t>
      </w:r>
      <w:r w:rsidRPr="00220CA4">
        <w:rPr>
          <w:rFonts w:ascii="Times New Roman" w:hAnsi="Times New Roman" w:cs="Times New Roman"/>
          <w:sz w:val="28"/>
          <w:szCs w:val="28"/>
        </w:rPr>
        <w:t>рублей</w:t>
      </w:r>
      <w:r w:rsidR="00220CA4" w:rsidRPr="00220CA4">
        <w:rPr>
          <w:rFonts w:ascii="Times New Roman" w:hAnsi="Times New Roman" w:cs="Times New Roman"/>
          <w:sz w:val="28"/>
          <w:szCs w:val="28"/>
        </w:rPr>
        <w:t xml:space="preserve"> Закупки производились</w:t>
      </w:r>
      <w:proofErr w:type="gramEnd"/>
      <w:r w:rsidR="00220CA4" w:rsidRPr="00220CA4">
        <w:rPr>
          <w:rFonts w:ascii="Times New Roman" w:hAnsi="Times New Roman" w:cs="Times New Roman"/>
          <w:sz w:val="28"/>
          <w:szCs w:val="28"/>
        </w:rPr>
        <w:t xml:space="preserve"> согласно плану графика закупок на 2019 год.</w:t>
      </w:r>
    </w:p>
    <w:p w:rsidR="00D53659" w:rsidRDefault="00D53659" w:rsidP="00D53659">
      <w:pPr>
        <w:autoSpaceDE w:val="0"/>
        <w:autoSpaceDN w:val="0"/>
        <w:adjustRightInd w:val="0"/>
        <w:ind w:firstLine="851"/>
        <w:jc w:val="both"/>
        <w:rPr>
          <w:bCs/>
          <w:color w:val="000000"/>
          <w:sz w:val="28"/>
          <w:szCs w:val="28"/>
        </w:rPr>
      </w:pPr>
      <w:r w:rsidRPr="001D0A68">
        <w:rPr>
          <w:bCs/>
          <w:color w:val="000000"/>
          <w:sz w:val="28"/>
          <w:szCs w:val="28"/>
        </w:rPr>
        <w:t>Показатели, отраженные в Справке</w:t>
      </w:r>
      <w:r w:rsidR="00125FF2">
        <w:rPr>
          <w:bCs/>
          <w:color w:val="000000"/>
          <w:sz w:val="28"/>
          <w:szCs w:val="28"/>
        </w:rPr>
        <w:t xml:space="preserve"> </w:t>
      </w:r>
      <w:hyperlink r:id="rId14" w:history="1">
        <w:r w:rsidRPr="001D0A68">
          <w:rPr>
            <w:bCs/>
            <w:color w:val="000000"/>
            <w:sz w:val="28"/>
            <w:szCs w:val="28"/>
          </w:rPr>
          <w:t>(ф.0503110)</w:t>
        </w:r>
      </w:hyperlink>
      <w:r w:rsidR="006974AF">
        <w:t>,</w:t>
      </w:r>
      <w:r>
        <w:rPr>
          <w:bCs/>
          <w:color w:val="000000"/>
          <w:sz w:val="28"/>
          <w:szCs w:val="28"/>
        </w:rPr>
        <w:t xml:space="preserve"> </w:t>
      </w:r>
      <w:r w:rsidRPr="001D0A68">
        <w:rPr>
          <w:bCs/>
          <w:color w:val="000000"/>
          <w:sz w:val="28"/>
          <w:szCs w:val="28"/>
        </w:rPr>
        <w:t xml:space="preserve">Справке </w:t>
      </w:r>
      <w:r>
        <w:rPr>
          <w:bCs/>
          <w:color w:val="000000"/>
          <w:sz w:val="28"/>
          <w:szCs w:val="28"/>
        </w:rPr>
        <w:br/>
      </w:r>
      <w:r w:rsidRPr="001D0A68">
        <w:rPr>
          <w:bCs/>
          <w:color w:val="000000"/>
          <w:sz w:val="28"/>
          <w:szCs w:val="28"/>
        </w:rPr>
        <w:t>(ф.0503125)</w:t>
      </w:r>
      <w:r>
        <w:rPr>
          <w:bCs/>
          <w:color w:val="000000"/>
          <w:sz w:val="28"/>
          <w:szCs w:val="28"/>
        </w:rPr>
        <w:t xml:space="preserve"> и Отчете (ф.0503121) </w:t>
      </w:r>
      <w:r w:rsidRPr="001D0A68">
        <w:rPr>
          <w:bCs/>
          <w:color w:val="000000"/>
          <w:sz w:val="28"/>
          <w:szCs w:val="28"/>
        </w:rPr>
        <w:t xml:space="preserve">по соответствующим счетам аналитического учета счета 1 401 </w:t>
      </w:r>
      <w:r>
        <w:rPr>
          <w:bCs/>
          <w:color w:val="000000"/>
          <w:sz w:val="28"/>
          <w:szCs w:val="28"/>
        </w:rPr>
        <w:t>10 1</w:t>
      </w:r>
      <w:r w:rsidR="006974AF">
        <w:rPr>
          <w:bCs/>
          <w:color w:val="000000"/>
          <w:sz w:val="28"/>
          <w:szCs w:val="28"/>
        </w:rPr>
        <w:t>95</w:t>
      </w:r>
      <w:r w:rsidRPr="001D0A68">
        <w:rPr>
          <w:bCs/>
          <w:color w:val="000000"/>
          <w:sz w:val="28"/>
          <w:szCs w:val="28"/>
        </w:rPr>
        <w:t xml:space="preserve"> </w:t>
      </w:r>
      <w:r w:rsidR="00125FF2">
        <w:rPr>
          <w:bCs/>
          <w:color w:val="000000" w:themeColor="text1"/>
          <w:sz w:val="28"/>
          <w:szCs w:val="28"/>
        </w:rPr>
        <w:t>«</w:t>
      </w:r>
      <w:r w:rsidR="006974AF" w:rsidRPr="00625C73">
        <w:rPr>
          <w:color w:val="000000" w:themeColor="text1"/>
          <w:sz w:val="28"/>
          <w:szCs w:val="28"/>
          <w:shd w:val="clear" w:color="auto" w:fill="FFFFFF"/>
        </w:rPr>
        <w:t xml:space="preserve">Безвозмездные </w:t>
      </w:r>
      <w:proofErr w:type="spellStart"/>
      <w:r w:rsidR="006974AF" w:rsidRPr="00625C73">
        <w:rPr>
          <w:color w:val="000000" w:themeColor="text1"/>
          <w:sz w:val="28"/>
          <w:szCs w:val="28"/>
          <w:shd w:val="clear" w:color="auto" w:fill="FFFFFF"/>
        </w:rPr>
        <w:t>неденежные</w:t>
      </w:r>
      <w:proofErr w:type="spellEnd"/>
      <w:r w:rsidR="006974AF" w:rsidRPr="00625C73">
        <w:rPr>
          <w:color w:val="000000" w:themeColor="text1"/>
          <w:sz w:val="28"/>
          <w:szCs w:val="28"/>
          <w:shd w:val="clear" w:color="auto" w:fill="FFFFFF"/>
        </w:rPr>
        <w:t xml:space="preserve"> поступления капитального характера от сектора государственного управления и организаций государственного сектора</w:t>
      </w:r>
      <w:r w:rsidR="00125FF2">
        <w:rPr>
          <w:color w:val="000000" w:themeColor="text1"/>
          <w:sz w:val="28"/>
          <w:szCs w:val="28"/>
          <w:shd w:val="clear" w:color="auto" w:fill="FFFFFF"/>
        </w:rPr>
        <w:t>»</w:t>
      </w:r>
      <w:r w:rsidRPr="00625C73">
        <w:rPr>
          <w:bCs/>
          <w:color w:val="000000" w:themeColor="text1"/>
          <w:sz w:val="28"/>
          <w:szCs w:val="28"/>
        </w:rPr>
        <w:t xml:space="preserve"> </w:t>
      </w:r>
      <w:r w:rsidRPr="001D0A68">
        <w:rPr>
          <w:bCs/>
          <w:color w:val="000000"/>
          <w:sz w:val="28"/>
          <w:szCs w:val="28"/>
        </w:rPr>
        <w:t>представлены по корреспондирующим кодам счетов учета активов и обязательств, в виде следующей таблицы:</w:t>
      </w:r>
    </w:p>
    <w:p w:rsidR="00D53659" w:rsidRPr="001D0A68" w:rsidRDefault="00D53659" w:rsidP="00D53659">
      <w:pPr>
        <w:autoSpaceDE w:val="0"/>
        <w:autoSpaceDN w:val="0"/>
        <w:adjustRightInd w:val="0"/>
        <w:ind w:firstLine="540"/>
        <w:jc w:val="both"/>
        <w:outlineLvl w:val="0"/>
        <w:rPr>
          <w:b/>
          <w:bCs/>
          <w:sz w:val="28"/>
          <w:szCs w:val="28"/>
        </w:rPr>
      </w:pPr>
    </w:p>
    <w:tbl>
      <w:tblPr>
        <w:tblW w:w="9923" w:type="dxa"/>
        <w:tblInd w:w="62" w:type="dxa"/>
        <w:tblLayout w:type="fixed"/>
        <w:tblCellMar>
          <w:top w:w="102" w:type="dxa"/>
          <w:left w:w="62" w:type="dxa"/>
          <w:bottom w:w="102" w:type="dxa"/>
          <w:right w:w="62" w:type="dxa"/>
        </w:tblCellMar>
        <w:tblLook w:val="0000"/>
      </w:tblPr>
      <w:tblGrid>
        <w:gridCol w:w="2608"/>
        <w:gridCol w:w="2070"/>
        <w:gridCol w:w="5245"/>
      </w:tblGrid>
      <w:tr w:rsidR="00D53659" w:rsidRPr="001D0A68" w:rsidTr="00EF08A2">
        <w:tc>
          <w:tcPr>
            <w:tcW w:w="2608" w:type="dxa"/>
            <w:vMerge w:val="restart"/>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center"/>
              <w:rPr>
                <w:bCs/>
              </w:rPr>
            </w:pPr>
            <w:r w:rsidRPr="001D0A68">
              <w:rPr>
                <w:bCs/>
              </w:rPr>
              <w:t>Корреспондирующий счет</w:t>
            </w:r>
          </w:p>
        </w:tc>
        <w:tc>
          <w:tcPr>
            <w:tcW w:w="7315" w:type="dxa"/>
            <w:gridSpan w:val="2"/>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center"/>
              <w:rPr>
                <w:bCs/>
              </w:rPr>
            </w:pPr>
            <w:r w:rsidRPr="001D0A68">
              <w:rPr>
                <w:bCs/>
              </w:rPr>
              <w:t>Код счета бюджетного учета</w:t>
            </w:r>
          </w:p>
        </w:tc>
      </w:tr>
      <w:tr w:rsidR="00D53659" w:rsidRPr="001D0A68" w:rsidTr="00D8658C">
        <w:trPr>
          <w:trHeight w:val="205"/>
        </w:trPr>
        <w:tc>
          <w:tcPr>
            <w:tcW w:w="2608" w:type="dxa"/>
            <w:vMerge/>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ind w:firstLine="540"/>
              <w:jc w:val="both"/>
              <w:outlineLvl w:val="0"/>
              <w:rPr>
                <w:bCs/>
              </w:rPr>
            </w:pPr>
          </w:p>
        </w:tc>
        <w:tc>
          <w:tcPr>
            <w:tcW w:w="2070" w:type="dxa"/>
            <w:tcBorders>
              <w:top w:val="single" w:sz="4" w:space="0" w:color="auto"/>
              <w:left w:val="single" w:sz="4" w:space="0" w:color="auto"/>
              <w:bottom w:val="single" w:sz="4" w:space="0" w:color="auto"/>
              <w:right w:val="single" w:sz="4" w:space="0" w:color="auto"/>
            </w:tcBorders>
          </w:tcPr>
          <w:p w:rsidR="00D53659" w:rsidRPr="001D0A68" w:rsidRDefault="00D53659" w:rsidP="006974AF">
            <w:pPr>
              <w:autoSpaceDE w:val="0"/>
              <w:autoSpaceDN w:val="0"/>
              <w:adjustRightInd w:val="0"/>
              <w:jc w:val="center"/>
              <w:rPr>
                <w:bCs/>
              </w:rPr>
            </w:pPr>
            <w:r w:rsidRPr="001D0A68">
              <w:rPr>
                <w:bCs/>
              </w:rPr>
              <w:t xml:space="preserve"> 1 401 </w:t>
            </w:r>
            <w:r>
              <w:rPr>
                <w:bCs/>
              </w:rPr>
              <w:t>1</w:t>
            </w:r>
            <w:r w:rsidRPr="001D0A68">
              <w:rPr>
                <w:bCs/>
              </w:rPr>
              <w:t xml:space="preserve">0 </w:t>
            </w:r>
            <w:r>
              <w:rPr>
                <w:bCs/>
              </w:rPr>
              <w:t>1</w:t>
            </w:r>
            <w:r w:rsidR="006974AF">
              <w:rPr>
                <w:bCs/>
              </w:rPr>
              <w:t>95</w:t>
            </w:r>
          </w:p>
        </w:tc>
        <w:tc>
          <w:tcPr>
            <w:tcW w:w="5245" w:type="dxa"/>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center"/>
              <w:rPr>
                <w:bCs/>
              </w:rPr>
            </w:pPr>
            <w:r w:rsidRPr="001D0A68">
              <w:rPr>
                <w:bCs/>
              </w:rPr>
              <w:t>причина</w:t>
            </w:r>
          </w:p>
        </w:tc>
      </w:tr>
      <w:tr w:rsidR="00D53659" w:rsidRPr="001D0A68" w:rsidTr="00EF08A2">
        <w:tc>
          <w:tcPr>
            <w:tcW w:w="2608" w:type="dxa"/>
            <w:tcBorders>
              <w:top w:val="single" w:sz="4" w:space="0" w:color="auto"/>
              <w:left w:val="single" w:sz="4" w:space="0" w:color="auto"/>
              <w:bottom w:val="single" w:sz="4" w:space="0" w:color="auto"/>
              <w:right w:val="single" w:sz="4" w:space="0" w:color="auto"/>
            </w:tcBorders>
          </w:tcPr>
          <w:p w:rsidR="00D53659" w:rsidRPr="001D0A68" w:rsidRDefault="00D53659" w:rsidP="00D8658C">
            <w:pPr>
              <w:autoSpaceDE w:val="0"/>
              <w:autoSpaceDN w:val="0"/>
              <w:adjustRightInd w:val="0"/>
              <w:jc w:val="both"/>
              <w:rPr>
                <w:bCs/>
              </w:rPr>
            </w:pPr>
            <w:r w:rsidRPr="001D0A68">
              <w:rPr>
                <w:bCs/>
              </w:rPr>
              <w:t>Нефинансовые активы, всего,</w:t>
            </w:r>
            <w:r w:rsidR="00D8658C">
              <w:rPr>
                <w:bCs/>
              </w:rPr>
              <w:t xml:space="preserve"> в т.ч.</w:t>
            </w:r>
          </w:p>
        </w:tc>
        <w:tc>
          <w:tcPr>
            <w:tcW w:w="2070" w:type="dxa"/>
            <w:tcBorders>
              <w:top w:val="single" w:sz="4" w:space="0" w:color="auto"/>
              <w:left w:val="single" w:sz="4" w:space="0" w:color="auto"/>
              <w:bottom w:val="single" w:sz="4" w:space="0" w:color="auto"/>
              <w:right w:val="single" w:sz="4" w:space="0" w:color="auto"/>
            </w:tcBorders>
          </w:tcPr>
          <w:p w:rsidR="00D53659" w:rsidRPr="001D0A68" w:rsidRDefault="006974AF" w:rsidP="00EF08A2">
            <w:pPr>
              <w:autoSpaceDE w:val="0"/>
              <w:autoSpaceDN w:val="0"/>
              <w:adjustRightInd w:val="0"/>
              <w:jc w:val="both"/>
              <w:rPr>
                <w:bCs/>
              </w:rPr>
            </w:pPr>
            <w:r>
              <w:rPr>
                <w:bCs/>
              </w:rPr>
              <w:t>982374,45</w:t>
            </w:r>
          </w:p>
        </w:tc>
        <w:tc>
          <w:tcPr>
            <w:tcW w:w="5245" w:type="dxa"/>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both"/>
              <w:rPr>
                <w:bCs/>
              </w:rPr>
            </w:pPr>
            <w:r w:rsidRPr="005626A5">
              <w:rPr>
                <w:bCs/>
              </w:rPr>
              <w:t>Безвозмездная передача</w:t>
            </w:r>
            <w:r>
              <w:rPr>
                <w:bCs/>
              </w:rPr>
              <w:t>,</w:t>
            </w:r>
            <w:r w:rsidRPr="001D0A68">
              <w:rPr>
                <w:bCs/>
              </w:rPr>
              <w:t xml:space="preserve"> в том числе по счетам</w:t>
            </w:r>
          </w:p>
        </w:tc>
      </w:tr>
      <w:tr w:rsidR="00D53659" w:rsidRPr="001D0A68" w:rsidTr="00EF08A2">
        <w:tc>
          <w:tcPr>
            <w:tcW w:w="2608" w:type="dxa"/>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both"/>
              <w:rPr>
                <w:bCs/>
              </w:rPr>
            </w:pPr>
            <w:r w:rsidRPr="001D0A68">
              <w:rPr>
                <w:bCs/>
              </w:rPr>
              <w:t>110100000</w:t>
            </w:r>
          </w:p>
        </w:tc>
        <w:tc>
          <w:tcPr>
            <w:tcW w:w="2070" w:type="dxa"/>
            <w:tcBorders>
              <w:top w:val="single" w:sz="4" w:space="0" w:color="auto"/>
              <w:left w:val="single" w:sz="4" w:space="0" w:color="auto"/>
              <w:bottom w:val="single" w:sz="4" w:space="0" w:color="auto"/>
              <w:right w:val="single" w:sz="4" w:space="0" w:color="auto"/>
            </w:tcBorders>
          </w:tcPr>
          <w:p w:rsidR="00D53659" w:rsidRPr="001D0A68" w:rsidRDefault="006974AF" w:rsidP="00EF08A2">
            <w:pPr>
              <w:autoSpaceDE w:val="0"/>
              <w:autoSpaceDN w:val="0"/>
              <w:adjustRightInd w:val="0"/>
              <w:jc w:val="both"/>
              <w:rPr>
                <w:bCs/>
              </w:rPr>
            </w:pPr>
            <w:r>
              <w:rPr>
                <w:bCs/>
              </w:rPr>
              <w:t>1364588,09</w:t>
            </w:r>
          </w:p>
        </w:tc>
        <w:tc>
          <w:tcPr>
            <w:tcW w:w="5245" w:type="dxa"/>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both"/>
              <w:rPr>
                <w:bCs/>
              </w:rPr>
            </w:pPr>
            <w:r w:rsidRPr="005626A5">
              <w:rPr>
                <w:bCs/>
              </w:rPr>
              <w:t>Безвозмездная передача основных средств – иного движимого имущества</w:t>
            </w:r>
          </w:p>
        </w:tc>
      </w:tr>
      <w:tr w:rsidR="00D53659" w:rsidRPr="001D0A68" w:rsidTr="00EF08A2">
        <w:tc>
          <w:tcPr>
            <w:tcW w:w="2608" w:type="dxa"/>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both"/>
              <w:rPr>
                <w:bCs/>
              </w:rPr>
            </w:pPr>
            <w:r w:rsidRPr="001D0A68">
              <w:rPr>
                <w:bCs/>
              </w:rPr>
              <w:lastRenderedPageBreak/>
              <w:t>110</w:t>
            </w:r>
            <w:r w:rsidRPr="005626A5">
              <w:rPr>
                <w:bCs/>
              </w:rPr>
              <w:t>4</w:t>
            </w:r>
            <w:r w:rsidRPr="001D0A68">
              <w:rPr>
                <w:bCs/>
              </w:rPr>
              <w:t>00000</w:t>
            </w:r>
          </w:p>
        </w:tc>
        <w:tc>
          <w:tcPr>
            <w:tcW w:w="2070" w:type="dxa"/>
            <w:tcBorders>
              <w:top w:val="single" w:sz="4" w:space="0" w:color="auto"/>
              <w:left w:val="single" w:sz="4" w:space="0" w:color="auto"/>
              <w:bottom w:val="single" w:sz="4" w:space="0" w:color="auto"/>
              <w:right w:val="single" w:sz="4" w:space="0" w:color="auto"/>
            </w:tcBorders>
          </w:tcPr>
          <w:p w:rsidR="00D53659" w:rsidRPr="001D0A68" w:rsidRDefault="00D53659" w:rsidP="006974AF">
            <w:pPr>
              <w:autoSpaceDE w:val="0"/>
              <w:autoSpaceDN w:val="0"/>
              <w:adjustRightInd w:val="0"/>
              <w:jc w:val="both"/>
              <w:rPr>
                <w:bCs/>
              </w:rPr>
            </w:pPr>
            <w:r w:rsidRPr="005626A5">
              <w:rPr>
                <w:bCs/>
              </w:rPr>
              <w:t>-</w:t>
            </w:r>
            <w:r w:rsidR="006974AF">
              <w:rPr>
                <w:bCs/>
              </w:rPr>
              <w:t>382213,64</w:t>
            </w:r>
          </w:p>
        </w:tc>
        <w:tc>
          <w:tcPr>
            <w:tcW w:w="5245" w:type="dxa"/>
            <w:tcBorders>
              <w:top w:val="single" w:sz="4" w:space="0" w:color="auto"/>
              <w:left w:val="single" w:sz="4" w:space="0" w:color="auto"/>
              <w:bottom w:val="single" w:sz="4" w:space="0" w:color="auto"/>
              <w:right w:val="single" w:sz="4" w:space="0" w:color="auto"/>
            </w:tcBorders>
          </w:tcPr>
          <w:p w:rsidR="00D53659" w:rsidRPr="001D0A68" w:rsidRDefault="00D53659" w:rsidP="00EF08A2">
            <w:pPr>
              <w:autoSpaceDE w:val="0"/>
              <w:autoSpaceDN w:val="0"/>
              <w:adjustRightInd w:val="0"/>
              <w:jc w:val="both"/>
              <w:rPr>
                <w:bCs/>
              </w:rPr>
            </w:pPr>
            <w:r w:rsidRPr="005626A5">
              <w:rPr>
                <w:bCs/>
              </w:rPr>
              <w:t>Безвозмездная передача амортизации основных средств – иного движимого имущества</w:t>
            </w:r>
          </w:p>
        </w:tc>
      </w:tr>
    </w:tbl>
    <w:p w:rsidR="00D53659" w:rsidRDefault="00D53659" w:rsidP="00D53659">
      <w:pPr>
        <w:pStyle w:val="1"/>
        <w:autoSpaceDE w:val="0"/>
        <w:autoSpaceDN w:val="0"/>
        <w:adjustRightInd w:val="0"/>
        <w:ind w:left="0"/>
        <w:jc w:val="both"/>
        <w:outlineLvl w:val="1"/>
        <w:rPr>
          <w:b/>
          <w:sz w:val="28"/>
          <w:szCs w:val="28"/>
          <w:lang w:eastAsia="en-US"/>
        </w:rPr>
      </w:pPr>
    </w:p>
    <w:p w:rsidR="007E65D5" w:rsidRDefault="007E65D5" w:rsidP="007E65D5">
      <w:pPr>
        <w:pStyle w:val="Style1"/>
        <w:widowControl/>
        <w:spacing w:line="314" w:lineRule="exact"/>
        <w:ind w:firstLine="851"/>
        <w:jc w:val="both"/>
        <w:rPr>
          <w:rStyle w:val="FontStyle11"/>
          <w:rFonts w:ascii="Times New Roman" w:hAnsi="Times New Roman" w:cs="Times New Roman"/>
          <w:bCs w:val="0"/>
          <w:sz w:val="28"/>
          <w:szCs w:val="28"/>
        </w:rPr>
      </w:pPr>
      <w:r w:rsidRPr="00C46E81">
        <w:rPr>
          <w:rFonts w:ascii="Times New Roman" w:hAnsi="Times New Roman" w:cs="Times New Roman"/>
          <w:b/>
          <w:sz w:val="28"/>
          <w:szCs w:val="28"/>
        </w:rPr>
        <w:t xml:space="preserve">Форма </w:t>
      </w:r>
      <w:r w:rsidRPr="00C46E81">
        <w:rPr>
          <w:rStyle w:val="FontStyle11"/>
          <w:rFonts w:ascii="Times New Roman" w:hAnsi="Times New Roman" w:cs="Times New Roman"/>
          <w:bCs w:val="0"/>
          <w:sz w:val="28"/>
          <w:szCs w:val="28"/>
        </w:rPr>
        <w:t xml:space="preserve">0503178 </w:t>
      </w:r>
      <w:r>
        <w:rPr>
          <w:rStyle w:val="FontStyle11"/>
          <w:rFonts w:ascii="Times New Roman" w:hAnsi="Times New Roman" w:cs="Times New Roman"/>
          <w:bCs w:val="0"/>
          <w:sz w:val="28"/>
          <w:szCs w:val="28"/>
        </w:rPr>
        <w:t xml:space="preserve"> «Сведения об остатках денежных средств на счетах получателя бюджетных средств» </w:t>
      </w:r>
      <w:r w:rsidRPr="00C46E81">
        <w:rPr>
          <w:rStyle w:val="FontStyle11"/>
          <w:rFonts w:ascii="Times New Roman" w:hAnsi="Times New Roman" w:cs="Times New Roman"/>
          <w:bCs w:val="0"/>
          <w:sz w:val="28"/>
          <w:szCs w:val="28"/>
        </w:rPr>
        <w:t>стр</w:t>
      </w:r>
      <w:r>
        <w:rPr>
          <w:rStyle w:val="FontStyle11"/>
          <w:rFonts w:ascii="Times New Roman" w:hAnsi="Times New Roman" w:cs="Times New Roman"/>
          <w:bCs w:val="0"/>
          <w:sz w:val="28"/>
          <w:szCs w:val="28"/>
        </w:rPr>
        <w:t>. ____</w:t>
      </w:r>
    </w:p>
    <w:p w:rsidR="007E65D5" w:rsidRPr="00BC204B" w:rsidRDefault="007E65D5" w:rsidP="007E65D5">
      <w:pPr>
        <w:pStyle w:val="Style1"/>
        <w:widowControl/>
        <w:spacing w:line="314" w:lineRule="exact"/>
        <w:ind w:firstLine="851"/>
        <w:jc w:val="both"/>
        <w:rPr>
          <w:rFonts w:ascii="Times New Roman" w:hAnsi="Times New Roman" w:cs="Times New Roman"/>
          <w:b/>
          <w:sz w:val="28"/>
          <w:szCs w:val="28"/>
        </w:rPr>
      </w:pPr>
    </w:p>
    <w:p w:rsidR="007E65D5" w:rsidRDefault="007E65D5" w:rsidP="007E65D5">
      <w:pPr>
        <w:autoSpaceDE w:val="0"/>
        <w:autoSpaceDN w:val="0"/>
        <w:adjustRightInd w:val="0"/>
        <w:ind w:firstLine="851"/>
        <w:jc w:val="both"/>
        <w:rPr>
          <w:bCs/>
          <w:sz w:val="28"/>
          <w:szCs w:val="28"/>
        </w:rPr>
      </w:pPr>
      <w:r>
        <w:rPr>
          <w:bCs/>
          <w:sz w:val="28"/>
          <w:szCs w:val="28"/>
        </w:rPr>
        <w:t xml:space="preserve">По состоянию на 01.10.2020 остаток денежных средств на лицевом счете </w:t>
      </w:r>
      <w:r>
        <w:rPr>
          <w:sz w:val="28"/>
          <w:szCs w:val="28"/>
        </w:rPr>
        <w:t>для учета операций со средствами,  поступающими во временное распоряжение (№05192</w:t>
      </w:r>
      <w:r>
        <w:rPr>
          <w:sz w:val="28"/>
          <w:szCs w:val="28"/>
          <w:lang w:val="en-US"/>
        </w:rPr>
        <w:t>D</w:t>
      </w:r>
      <w:r>
        <w:rPr>
          <w:sz w:val="28"/>
          <w:szCs w:val="28"/>
        </w:rPr>
        <w:t xml:space="preserve">04200) </w:t>
      </w:r>
      <w:r>
        <w:rPr>
          <w:bCs/>
          <w:sz w:val="28"/>
          <w:szCs w:val="28"/>
        </w:rPr>
        <w:t xml:space="preserve">составляет 76 832,45 руб., что  подтверждено Отчетом о состоянии лицевого счета на 01.01.2020 (стр. ___).  Данная сумма является: </w:t>
      </w:r>
      <w:r>
        <w:rPr>
          <w:bCs/>
          <w:sz w:val="28"/>
          <w:szCs w:val="28"/>
        </w:rPr>
        <w:br/>
        <w:t xml:space="preserve">- обеспечением исполнения по </w:t>
      </w:r>
      <w:r w:rsidR="003B28B7">
        <w:rPr>
          <w:bCs/>
          <w:sz w:val="28"/>
          <w:szCs w:val="28"/>
        </w:rPr>
        <w:t>3</w:t>
      </w:r>
      <w:r>
        <w:rPr>
          <w:bCs/>
          <w:sz w:val="28"/>
          <w:szCs w:val="28"/>
        </w:rPr>
        <w:t xml:space="preserve"> государственн</w:t>
      </w:r>
      <w:r w:rsidR="003B28B7">
        <w:rPr>
          <w:bCs/>
          <w:sz w:val="28"/>
          <w:szCs w:val="28"/>
        </w:rPr>
        <w:t>ым</w:t>
      </w:r>
      <w:r>
        <w:rPr>
          <w:bCs/>
          <w:sz w:val="28"/>
          <w:szCs w:val="28"/>
        </w:rPr>
        <w:t xml:space="preserve"> контракт</w:t>
      </w:r>
      <w:r w:rsidR="003B28B7">
        <w:rPr>
          <w:bCs/>
          <w:sz w:val="28"/>
          <w:szCs w:val="28"/>
        </w:rPr>
        <w:t>ам, в том числе</w:t>
      </w:r>
      <w:r>
        <w:rPr>
          <w:bCs/>
          <w:sz w:val="28"/>
          <w:szCs w:val="28"/>
        </w:rPr>
        <w:t xml:space="preserve"> на поставку ГСМ </w:t>
      </w:r>
      <w:r w:rsidR="003B28B7">
        <w:rPr>
          <w:bCs/>
          <w:sz w:val="28"/>
          <w:szCs w:val="28"/>
        </w:rPr>
        <w:t xml:space="preserve">в 2019 году  и в 2020 году </w:t>
      </w:r>
      <w:r w:rsidR="00971695">
        <w:rPr>
          <w:bCs/>
          <w:sz w:val="28"/>
          <w:szCs w:val="28"/>
        </w:rPr>
        <w:t xml:space="preserve">и уборку служебных помещений в 2019 году </w:t>
      </w:r>
      <w:r>
        <w:rPr>
          <w:bCs/>
          <w:sz w:val="28"/>
          <w:szCs w:val="28"/>
        </w:rPr>
        <w:t xml:space="preserve">на сумму </w:t>
      </w:r>
      <w:r w:rsidR="00971695">
        <w:rPr>
          <w:bCs/>
          <w:sz w:val="28"/>
          <w:szCs w:val="28"/>
        </w:rPr>
        <w:t>16 093,23</w:t>
      </w:r>
      <w:r>
        <w:rPr>
          <w:bCs/>
          <w:sz w:val="28"/>
          <w:szCs w:val="28"/>
        </w:rPr>
        <w:t xml:space="preserve"> рублей;</w:t>
      </w:r>
    </w:p>
    <w:p w:rsidR="007E65D5" w:rsidRDefault="007E65D5" w:rsidP="007E65D5">
      <w:pPr>
        <w:autoSpaceDE w:val="0"/>
        <w:autoSpaceDN w:val="0"/>
        <w:adjustRightInd w:val="0"/>
        <w:jc w:val="both"/>
        <w:rPr>
          <w:szCs w:val="28"/>
        </w:rPr>
      </w:pPr>
      <w:r>
        <w:rPr>
          <w:bCs/>
          <w:sz w:val="28"/>
          <w:szCs w:val="28"/>
        </w:rPr>
        <w:t xml:space="preserve">- обеспечением гарантийных обязательств по </w:t>
      </w:r>
      <w:r w:rsidR="003B28B7">
        <w:rPr>
          <w:bCs/>
          <w:sz w:val="28"/>
          <w:szCs w:val="28"/>
        </w:rPr>
        <w:t>17</w:t>
      </w:r>
      <w:r>
        <w:rPr>
          <w:bCs/>
          <w:sz w:val="28"/>
          <w:szCs w:val="28"/>
        </w:rPr>
        <w:t xml:space="preserve"> государственным контрактам</w:t>
      </w:r>
      <w:r w:rsidR="00FE07D0">
        <w:rPr>
          <w:bCs/>
          <w:sz w:val="28"/>
          <w:szCs w:val="28"/>
        </w:rPr>
        <w:t>, заключенных в 2019 году</w:t>
      </w:r>
      <w:r>
        <w:rPr>
          <w:bCs/>
          <w:sz w:val="28"/>
          <w:szCs w:val="28"/>
        </w:rPr>
        <w:t xml:space="preserve"> на поставку оргтехники</w:t>
      </w:r>
      <w:r w:rsidR="003B28B7">
        <w:rPr>
          <w:bCs/>
          <w:sz w:val="28"/>
          <w:szCs w:val="28"/>
        </w:rPr>
        <w:t xml:space="preserve">, периферийного оборудования, </w:t>
      </w:r>
      <w:r w:rsidR="00971695">
        <w:rPr>
          <w:bCs/>
          <w:sz w:val="28"/>
          <w:szCs w:val="28"/>
        </w:rPr>
        <w:t xml:space="preserve">расходных материалов и </w:t>
      </w:r>
      <w:r w:rsidR="003B28B7">
        <w:rPr>
          <w:bCs/>
          <w:sz w:val="28"/>
          <w:szCs w:val="28"/>
        </w:rPr>
        <w:t>оф</w:t>
      </w:r>
      <w:r w:rsidR="00971695">
        <w:rPr>
          <w:bCs/>
          <w:sz w:val="28"/>
          <w:szCs w:val="28"/>
        </w:rPr>
        <w:t>исной мебели</w:t>
      </w:r>
      <w:r>
        <w:rPr>
          <w:bCs/>
          <w:sz w:val="28"/>
          <w:szCs w:val="28"/>
        </w:rPr>
        <w:t xml:space="preserve"> на сумму </w:t>
      </w:r>
      <w:r w:rsidR="00971695">
        <w:rPr>
          <w:bCs/>
          <w:sz w:val="28"/>
          <w:szCs w:val="28"/>
        </w:rPr>
        <w:t>60 739,22</w:t>
      </w:r>
      <w:r>
        <w:rPr>
          <w:bCs/>
          <w:sz w:val="28"/>
          <w:szCs w:val="28"/>
        </w:rPr>
        <w:t xml:space="preserve"> рублей.</w:t>
      </w:r>
    </w:p>
    <w:p w:rsidR="007E65D5" w:rsidRDefault="007E65D5" w:rsidP="00D53659">
      <w:pPr>
        <w:autoSpaceDE w:val="0"/>
        <w:autoSpaceDN w:val="0"/>
        <w:adjustRightInd w:val="0"/>
        <w:ind w:firstLine="540"/>
        <w:jc w:val="both"/>
        <w:rPr>
          <w:b/>
          <w:sz w:val="28"/>
          <w:szCs w:val="28"/>
          <w:lang w:eastAsia="en-US"/>
        </w:rPr>
      </w:pPr>
    </w:p>
    <w:p w:rsidR="00D53659" w:rsidRPr="00EE7F73" w:rsidRDefault="00D53659" w:rsidP="00D53659">
      <w:pPr>
        <w:autoSpaceDE w:val="0"/>
        <w:autoSpaceDN w:val="0"/>
        <w:adjustRightInd w:val="0"/>
        <w:ind w:firstLine="540"/>
        <w:jc w:val="both"/>
        <w:rPr>
          <w:b/>
          <w:sz w:val="28"/>
          <w:szCs w:val="28"/>
        </w:rPr>
      </w:pPr>
      <w:r w:rsidRPr="00EE7F73">
        <w:rPr>
          <w:b/>
          <w:sz w:val="28"/>
          <w:szCs w:val="28"/>
          <w:lang w:eastAsia="en-US"/>
        </w:rPr>
        <w:t>Раздел 5 «</w:t>
      </w:r>
      <w:r w:rsidRPr="00EE7F73">
        <w:rPr>
          <w:b/>
          <w:sz w:val="28"/>
          <w:szCs w:val="28"/>
        </w:rPr>
        <w:t>Прочие вопросы деятельности субъекта бюджетной отчетности»</w:t>
      </w:r>
    </w:p>
    <w:p w:rsidR="00D53659" w:rsidRDefault="00D53659" w:rsidP="00D53659">
      <w:pPr>
        <w:tabs>
          <w:tab w:val="left" w:pos="170"/>
        </w:tabs>
        <w:autoSpaceDE w:val="0"/>
        <w:autoSpaceDN w:val="0"/>
        <w:adjustRightInd w:val="0"/>
        <w:ind w:firstLine="698"/>
        <w:jc w:val="both"/>
        <w:rPr>
          <w:b/>
          <w:bCs/>
          <w:i/>
          <w:sz w:val="28"/>
          <w:szCs w:val="28"/>
        </w:rPr>
      </w:pPr>
    </w:p>
    <w:p w:rsidR="001940F7" w:rsidRDefault="001940F7" w:rsidP="001940F7">
      <w:pPr>
        <w:widowControl w:val="0"/>
        <w:autoSpaceDE w:val="0"/>
        <w:autoSpaceDN w:val="0"/>
        <w:adjustRightInd w:val="0"/>
        <w:ind w:firstLine="720"/>
        <w:jc w:val="both"/>
        <w:rPr>
          <w:sz w:val="28"/>
          <w:szCs w:val="28"/>
        </w:rPr>
      </w:pPr>
      <w:r w:rsidRPr="00F90CBD">
        <w:rPr>
          <w:b/>
          <w:bCs/>
          <w:sz w:val="28"/>
          <w:szCs w:val="28"/>
        </w:rPr>
        <w:t>Форма 0503</w:t>
      </w:r>
      <w:r>
        <w:rPr>
          <w:b/>
          <w:bCs/>
          <w:sz w:val="28"/>
          <w:szCs w:val="28"/>
        </w:rPr>
        <w:t xml:space="preserve">296 </w:t>
      </w:r>
      <w:r w:rsidRPr="00EA13BF">
        <w:rPr>
          <w:b/>
          <w:bCs/>
          <w:sz w:val="28"/>
          <w:szCs w:val="28"/>
        </w:rPr>
        <w:t>«</w:t>
      </w:r>
      <w:r w:rsidRPr="00EA13BF">
        <w:rPr>
          <w:b/>
          <w:sz w:val="28"/>
        </w:rPr>
        <w:t>Сведения об исполнении судебных решений по денежным обязательствам бюджета»</w:t>
      </w:r>
      <w:r w:rsidRPr="00EA13BF">
        <w:rPr>
          <w:b/>
          <w:bCs/>
          <w:sz w:val="28"/>
          <w:szCs w:val="28"/>
        </w:rPr>
        <w:t xml:space="preserve"> </w:t>
      </w:r>
      <w:r w:rsidRPr="00CF7CEA">
        <w:rPr>
          <w:b/>
          <w:bCs/>
          <w:sz w:val="28"/>
          <w:szCs w:val="28"/>
        </w:rPr>
        <w:t>стр.</w:t>
      </w:r>
      <w:r>
        <w:rPr>
          <w:b/>
          <w:bCs/>
          <w:sz w:val="28"/>
          <w:szCs w:val="28"/>
        </w:rPr>
        <w:t>____</w:t>
      </w:r>
      <w:r>
        <w:rPr>
          <w:sz w:val="28"/>
          <w:szCs w:val="28"/>
        </w:rPr>
        <w:t xml:space="preserve"> </w:t>
      </w:r>
    </w:p>
    <w:p w:rsidR="001940F7" w:rsidRDefault="001940F7" w:rsidP="001940F7">
      <w:pPr>
        <w:widowControl w:val="0"/>
        <w:autoSpaceDE w:val="0"/>
        <w:autoSpaceDN w:val="0"/>
        <w:adjustRightInd w:val="0"/>
        <w:ind w:firstLine="720"/>
        <w:jc w:val="both"/>
        <w:rPr>
          <w:sz w:val="28"/>
          <w:szCs w:val="28"/>
        </w:rPr>
      </w:pPr>
    </w:p>
    <w:p w:rsidR="001940F7" w:rsidRDefault="001940F7" w:rsidP="001940F7">
      <w:pPr>
        <w:widowControl w:val="0"/>
        <w:autoSpaceDE w:val="0"/>
        <w:autoSpaceDN w:val="0"/>
        <w:adjustRightInd w:val="0"/>
        <w:ind w:firstLine="851"/>
        <w:jc w:val="both"/>
        <w:rPr>
          <w:sz w:val="28"/>
          <w:szCs w:val="28"/>
        </w:rPr>
      </w:pPr>
      <w:r>
        <w:rPr>
          <w:sz w:val="28"/>
          <w:szCs w:val="28"/>
        </w:rPr>
        <w:t>За отчетный период 2019 года Министерством исполнено три судебных решения по денежным обязательствам на сумму 79 774,06 руб., в том числе:</w:t>
      </w:r>
    </w:p>
    <w:p w:rsidR="001940F7" w:rsidRDefault="001940F7" w:rsidP="001940F7">
      <w:pPr>
        <w:widowControl w:val="0"/>
        <w:autoSpaceDE w:val="0"/>
        <w:autoSpaceDN w:val="0"/>
        <w:adjustRightInd w:val="0"/>
        <w:jc w:val="both"/>
        <w:rPr>
          <w:sz w:val="28"/>
          <w:szCs w:val="28"/>
        </w:rPr>
      </w:pPr>
      <w:r>
        <w:rPr>
          <w:sz w:val="28"/>
          <w:szCs w:val="28"/>
        </w:rPr>
        <w:t>- Определения от 10.01.2019 по делу № 3А-116/2018 о возбуждении исполнительного производства от 11.03.2019 № ФС № 006509225 о взыскании с Министерства в пользу физическому лицу судебные расходы на 15 774,06 руб.;</w:t>
      </w:r>
    </w:p>
    <w:p w:rsidR="001940F7" w:rsidRDefault="001940F7" w:rsidP="001940F7">
      <w:pPr>
        <w:widowControl w:val="0"/>
        <w:autoSpaceDE w:val="0"/>
        <w:autoSpaceDN w:val="0"/>
        <w:adjustRightInd w:val="0"/>
        <w:jc w:val="both"/>
        <w:rPr>
          <w:sz w:val="28"/>
          <w:szCs w:val="28"/>
        </w:rPr>
      </w:pPr>
      <w:r>
        <w:rPr>
          <w:sz w:val="28"/>
          <w:szCs w:val="28"/>
        </w:rPr>
        <w:t>- Решение от 03.08.2018 по делу № 3А-297/2018 о возбуждении исполнительного производства от 30.05.2019 № ФС 00658567 о взыскании с Министерства в пользу юридическому лицу судебные расходы на 4500,00 руб.;</w:t>
      </w:r>
    </w:p>
    <w:p w:rsidR="001940F7" w:rsidRDefault="001940F7" w:rsidP="001940F7">
      <w:pPr>
        <w:widowControl w:val="0"/>
        <w:autoSpaceDE w:val="0"/>
        <w:autoSpaceDN w:val="0"/>
        <w:adjustRightInd w:val="0"/>
        <w:jc w:val="both"/>
        <w:rPr>
          <w:sz w:val="28"/>
          <w:szCs w:val="28"/>
        </w:rPr>
      </w:pPr>
      <w:r>
        <w:rPr>
          <w:sz w:val="28"/>
          <w:szCs w:val="28"/>
        </w:rPr>
        <w:t>-  Определения от 23.07.2019 по делу № 3А-430/2018 о возбуждении исполнительного производства от 28.08.2019 № ФС № 006508671 о взыскании с Министерства в пользу юридическому лицу судебные расходы на 59500,00 руб.;</w:t>
      </w:r>
    </w:p>
    <w:p w:rsidR="00D53659" w:rsidRDefault="00D53659" w:rsidP="00D53659">
      <w:pPr>
        <w:ind w:firstLine="708"/>
        <w:jc w:val="both"/>
        <w:rPr>
          <w:sz w:val="28"/>
          <w:szCs w:val="28"/>
        </w:rPr>
      </w:pPr>
    </w:p>
    <w:p w:rsidR="00D53659" w:rsidRDefault="00D53659" w:rsidP="00D53659">
      <w:pPr>
        <w:ind w:firstLine="708"/>
        <w:jc w:val="both"/>
        <w:rPr>
          <w:sz w:val="28"/>
          <w:szCs w:val="28"/>
        </w:rPr>
      </w:pPr>
      <w:r>
        <w:rPr>
          <w:sz w:val="28"/>
          <w:szCs w:val="28"/>
        </w:rPr>
        <w:t>Согласно плану внутреннего финансового контроля на 201</w:t>
      </w:r>
      <w:r w:rsidR="001940F7">
        <w:rPr>
          <w:sz w:val="28"/>
          <w:szCs w:val="28"/>
        </w:rPr>
        <w:t>9</w:t>
      </w:r>
      <w:r>
        <w:rPr>
          <w:sz w:val="28"/>
          <w:szCs w:val="28"/>
        </w:rPr>
        <w:t xml:space="preserve"> год в Министерстве проводились мероприятия внутреннего финансового контроля:</w:t>
      </w:r>
    </w:p>
    <w:p w:rsidR="00D53659" w:rsidRDefault="00D53659" w:rsidP="00D53659">
      <w:pPr>
        <w:widowControl w:val="0"/>
        <w:autoSpaceDE w:val="0"/>
        <w:autoSpaceDN w:val="0"/>
        <w:adjustRightInd w:val="0"/>
        <w:jc w:val="both"/>
        <w:rPr>
          <w:sz w:val="28"/>
          <w:szCs w:val="28"/>
        </w:rPr>
      </w:pPr>
      <w:r>
        <w:rPr>
          <w:sz w:val="28"/>
          <w:szCs w:val="28"/>
        </w:rPr>
        <w:t xml:space="preserve"> - за соответствием заключаемых договоров объемам бюджетных ассигнований и лимитам бюджетных обязательств;</w:t>
      </w:r>
    </w:p>
    <w:p w:rsidR="00D53659" w:rsidRDefault="00D53659" w:rsidP="00D53659">
      <w:pPr>
        <w:widowControl w:val="0"/>
        <w:autoSpaceDE w:val="0"/>
        <w:autoSpaceDN w:val="0"/>
        <w:adjustRightInd w:val="0"/>
        <w:jc w:val="both"/>
        <w:rPr>
          <w:sz w:val="28"/>
          <w:szCs w:val="28"/>
        </w:rPr>
      </w:pPr>
      <w:r>
        <w:rPr>
          <w:sz w:val="28"/>
          <w:szCs w:val="28"/>
        </w:rPr>
        <w:t xml:space="preserve"> - проверка обоснованности расходов, правильности представленных расчетов;</w:t>
      </w:r>
    </w:p>
    <w:p w:rsidR="00D53659" w:rsidRDefault="00D53659" w:rsidP="00D53659">
      <w:pPr>
        <w:widowControl w:val="0"/>
        <w:autoSpaceDE w:val="0"/>
        <w:autoSpaceDN w:val="0"/>
        <w:adjustRightInd w:val="0"/>
        <w:jc w:val="both"/>
        <w:rPr>
          <w:sz w:val="28"/>
          <w:szCs w:val="28"/>
        </w:rPr>
      </w:pPr>
      <w:r>
        <w:rPr>
          <w:sz w:val="28"/>
          <w:szCs w:val="28"/>
        </w:rPr>
        <w:t xml:space="preserve"> - проверка соответствия остатков денежных средств на лицевом счете в Казначействе Красноярского края, Управлением Федерального Казначейства Красноярского края с остатками выведенных в регистрах бухгалтерского учета Комиссии;</w:t>
      </w:r>
    </w:p>
    <w:p w:rsidR="00D53659" w:rsidRDefault="00D53659" w:rsidP="00D53659">
      <w:pPr>
        <w:widowControl w:val="0"/>
        <w:autoSpaceDE w:val="0"/>
        <w:autoSpaceDN w:val="0"/>
        <w:adjustRightInd w:val="0"/>
        <w:jc w:val="both"/>
        <w:rPr>
          <w:sz w:val="28"/>
          <w:szCs w:val="28"/>
        </w:rPr>
      </w:pPr>
      <w:r>
        <w:rPr>
          <w:sz w:val="28"/>
          <w:szCs w:val="28"/>
        </w:rPr>
        <w:t xml:space="preserve"> - снятие остатков бланков строгой отчетности (маркированные конверты, марки);</w:t>
      </w:r>
    </w:p>
    <w:p w:rsidR="00D53659" w:rsidRDefault="00D53659" w:rsidP="00D53659">
      <w:pPr>
        <w:tabs>
          <w:tab w:val="left" w:pos="170"/>
        </w:tabs>
        <w:autoSpaceDE w:val="0"/>
        <w:autoSpaceDN w:val="0"/>
        <w:adjustRightInd w:val="0"/>
        <w:jc w:val="both"/>
        <w:rPr>
          <w:sz w:val="28"/>
          <w:szCs w:val="28"/>
        </w:rPr>
      </w:pPr>
      <w:r>
        <w:rPr>
          <w:sz w:val="28"/>
          <w:szCs w:val="28"/>
        </w:rPr>
        <w:lastRenderedPageBreak/>
        <w:t xml:space="preserve"> - проверка «Исполнение бюджетной сметы» в части проверки правильности начисления и выплаты заработной платы;</w:t>
      </w:r>
    </w:p>
    <w:p w:rsidR="00D53659" w:rsidRDefault="00D53659" w:rsidP="00D53659">
      <w:pPr>
        <w:widowControl w:val="0"/>
        <w:autoSpaceDE w:val="0"/>
        <w:autoSpaceDN w:val="0"/>
        <w:adjustRightInd w:val="0"/>
        <w:jc w:val="both"/>
        <w:rPr>
          <w:sz w:val="28"/>
          <w:szCs w:val="28"/>
        </w:rPr>
      </w:pPr>
      <w:r>
        <w:rPr>
          <w:sz w:val="28"/>
          <w:szCs w:val="28"/>
        </w:rPr>
        <w:t xml:space="preserve"> - ежеквартальный анализ исполнения бюджета Министерства;</w:t>
      </w:r>
    </w:p>
    <w:p w:rsidR="00D53659" w:rsidRDefault="00D53659" w:rsidP="00D53659">
      <w:pPr>
        <w:widowControl w:val="0"/>
        <w:autoSpaceDE w:val="0"/>
        <w:autoSpaceDN w:val="0"/>
        <w:adjustRightInd w:val="0"/>
        <w:jc w:val="both"/>
        <w:rPr>
          <w:sz w:val="28"/>
          <w:szCs w:val="28"/>
        </w:rPr>
      </w:pPr>
      <w:r>
        <w:rPr>
          <w:sz w:val="28"/>
          <w:szCs w:val="28"/>
        </w:rPr>
        <w:t xml:space="preserve"> - проверка в течение года целевого использования бюджетных средств;</w:t>
      </w:r>
    </w:p>
    <w:p w:rsidR="00D53659" w:rsidRDefault="00D53659" w:rsidP="00D53659">
      <w:pPr>
        <w:widowControl w:val="0"/>
        <w:autoSpaceDE w:val="0"/>
        <w:autoSpaceDN w:val="0"/>
        <w:adjustRightInd w:val="0"/>
        <w:jc w:val="both"/>
        <w:rPr>
          <w:sz w:val="28"/>
          <w:szCs w:val="28"/>
        </w:rPr>
      </w:pPr>
      <w:r>
        <w:rPr>
          <w:sz w:val="28"/>
          <w:szCs w:val="28"/>
        </w:rPr>
        <w:t xml:space="preserve"> - проверка соответствия перечня полученных товаров (работ, услуг) перечню и номенклатуре оплаченных товаров (работ, услуг);</w:t>
      </w:r>
    </w:p>
    <w:p w:rsidR="00D53659" w:rsidRDefault="00D53659" w:rsidP="00D53659">
      <w:pPr>
        <w:tabs>
          <w:tab w:val="left" w:pos="170"/>
        </w:tabs>
        <w:autoSpaceDE w:val="0"/>
        <w:autoSpaceDN w:val="0"/>
        <w:adjustRightInd w:val="0"/>
        <w:jc w:val="both"/>
        <w:rPr>
          <w:sz w:val="28"/>
          <w:szCs w:val="28"/>
        </w:rPr>
      </w:pPr>
      <w:r>
        <w:rPr>
          <w:sz w:val="28"/>
          <w:szCs w:val="28"/>
        </w:rPr>
        <w:t xml:space="preserve"> -проверка «Исполнение бюджетной сметы» в части проверки правильности начисления и выплаты заработной платы</w:t>
      </w:r>
    </w:p>
    <w:p w:rsidR="00D53659" w:rsidRDefault="00D53659" w:rsidP="00D53659">
      <w:pPr>
        <w:tabs>
          <w:tab w:val="left" w:pos="170"/>
        </w:tabs>
        <w:autoSpaceDE w:val="0"/>
        <w:autoSpaceDN w:val="0"/>
        <w:adjustRightInd w:val="0"/>
        <w:ind w:firstLine="698"/>
        <w:jc w:val="both"/>
        <w:rPr>
          <w:sz w:val="28"/>
          <w:szCs w:val="28"/>
        </w:rPr>
      </w:pPr>
      <w:r>
        <w:rPr>
          <w:sz w:val="28"/>
          <w:szCs w:val="28"/>
        </w:rPr>
        <w:t xml:space="preserve">Нарушений не выявлено. </w:t>
      </w:r>
    </w:p>
    <w:p w:rsidR="00A07F0C" w:rsidRPr="00CE79D9" w:rsidRDefault="003F1EE8" w:rsidP="001940F7">
      <w:pPr>
        <w:tabs>
          <w:tab w:val="left" w:pos="170"/>
        </w:tabs>
        <w:autoSpaceDE w:val="0"/>
        <w:autoSpaceDN w:val="0"/>
        <w:adjustRightInd w:val="0"/>
        <w:ind w:firstLine="698"/>
        <w:jc w:val="both"/>
        <w:rPr>
          <w:rStyle w:val="FontStyle11"/>
          <w:rFonts w:ascii="Times New Roman" w:hAnsi="Times New Roman" w:cs="Times New Roman"/>
          <w:b w:val="0"/>
          <w:bCs w:val="0"/>
          <w:sz w:val="28"/>
          <w:szCs w:val="28"/>
        </w:rPr>
      </w:pPr>
      <w:r>
        <w:rPr>
          <w:rStyle w:val="FontStyle11"/>
          <w:rFonts w:ascii="Times New Roman" w:hAnsi="Times New Roman" w:cs="Times New Roman"/>
          <w:b w:val="0"/>
          <w:bCs w:val="0"/>
          <w:sz w:val="28"/>
          <w:szCs w:val="28"/>
        </w:rPr>
        <w:t>В 2019 году Счетной палатой Красноярского края 15.05.2019 проведена в</w:t>
      </w:r>
      <w:r w:rsidRPr="003F1EE8">
        <w:rPr>
          <w:rStyle w:val="FontStyle11"/>
          <w:rFonts w:ascii="Times New Roman" w:hAnsi="Times New Roman" w:cs="Times New Roman"/>
          <w:b w:val="0"/>
          <w:bCs w:val="0"/>
          <w:sz w:val="28"/>
          <w:szCs w:val="28"/>
        </w:rPr>
        <w:t>нешняя проверка бюджетной отчетности за 201</w:t>
      </w:r>
      <w:r>
        <w:rPr>
          <w:rStyle w:val="FontStyle11"/>
          <w:rFonts w:ascii="Times New Roman" w:hAnsi="Times New Roman" w:cs="Times New Roman"/>
          <w:b w:val="0"/>
          <w:bCs w:val="0"/>
          <w:sz w:val="28"/>
          <w:szCs w:val="28"/>
        </w:rPr>
        <w:t>8</w:t>
      </w:r>
      <w:r w:rsidRPr="003F1EE8">
        <w:rPr>
          <w:rStyle w:val="FontStyle11"/>
          <w:rFonts w:ascii="Times New Roman" w:hAnsi="Times New Roman" w:cs="Times New Roman"/>
          <w:b w:val="0"/>
          <w:bCs w:val="0"/>
          <w:sz w:val="28"/>
          <w:szCs w:val="28"/>
        </w:rPr>
        <w:t xml:space="preserve"> год (Заключение о результатах внешней проверки бюджетной отчетности </w:t>
      </w:r>
      <w:r>
        <w:rPr>
          <w:rStyle w:val="FontStyle11"/>
          <w:rFonts w:ascii="Times New Roman" w:hAnsi="Times New Roman" w:cs="Times New Roman"/>
          <w:b w:val="0"/>
          <w:bCs w:val="0"/>
          <w:sz w:val="28"/>
          <w:szCs w:val="28"/>
        </w:rPr>
        <w:t>Министерства</w:t>
      </w:r>
      <w:r w:rsidRPr="003F1EE8">
        <w:rPr>
          <w:rStyle w:val="FontStyle11"/>
          <w:rFonts w:ascii="Times New Roman" w:hAnsi="Times New Roman" w:cs="Times New Roman"/>
          <w:b w:val="0"/>
          <w:bCs w:val="0"/>
          <w:sz w:val="28"/>
          <w:szCs w:val="28"/>
        </w:rPr>
        <w:t xml:space="preserve"> за 201</w:t>
      </w:r>
      <w:r>
        <w:rPr>
          <w:rStyle w:val="FontStyle11"/>
          <w:rFonts w:ascii="Times New Roman" w:hAnsi="Times New Roman" w:cs="Times New Roman"/>
          <w:b w:val="0"/>
          <w:bCs w:val="0"/>
          <w:sz w:val="28"/>
          <w:szCs w:val="28"/>
        </w:rPr>
        <w:t xml:space="preserve">8 </w:t>
      </w:r>
      <w:r w:rsidRPr="003F1EE8">
        <w:rPr>
          <w:rStyle w:val="FontStyle11"/>
          <w:rFonts w:ascii="Times New Roman" w:hAnsi="Times New Roman" w:cs="Times New Roman"/>
          <w:b w:val="0"/>
          <w:bCs w:val="0"/>
          <w:sz w:val="28"/>
          <w:szCs w:val="28"/>
        </w:rPr>
        <w:t>г</w:t>
      </w:r>
      <w:r>
        <w:rPr>
          <w:rStyle w:val="FontStyle11"/>
          <w:rFonts w:ascii="Times New Roman" w:hAnsi="Times New Roman" w:cs="Times New Roman"/>
          <w:b w:val="0"/>
          <w:bCs w:val="0"/>
          <w:sz w:val="28"/>
          <w:szCs w:val="28"/>
        </w:rPr>
        <w:t>од</w:t>
      </w:r>
      <w:r w:rsidRPr="003F1EE8">
        <w:rPr>
          <w:rStyle w:val="FontStyle11"/>
          <w:rFonts w:ascii="Times New Roman" w:hAnsi="Times New Roman" w:cs="Times New Roman"/>
          <w:b w:val="0"/>
          <w:bCs w:val="0"/>
          <w:sz w:val="28"/>
          <w:szCs w:val="28"/>
        </w:rPr>
        <w:t xml:space="preserve"> </w:t>
      </w:r>
      <w:r>
        <w:rPr>
          <w:rStyle w:val="FontStyle11"/>
          <w:rFonts w:ascii="Times New Roman" w:hAnsi="Times New Roman" w:cs="Times New Roman"/>
          <w:b w:val="0"/>
          <w:bCs w:val="0"/>
          <w:sz w:val="28"/>
          <w:szCs w:val="28"/>
        </w:rPr>
        <w:t xml:space="preserve">№7 </w:t>
      </w:r>
      <w:r w:rsidRPr="003F1EE8">
        <w:rPr>
          <w:rStyle w:val="FontStyle11"/>
          <w:rFonts w:ascii="Times New Roman" w:hAnsi="Times New Roman" w:cs="Times New Roman"/>
          <w:b w:val="0"/>
          <w:bCs w:val="0"/>
          <w:sz w:val="28"/>
          <w:szCs w:val="28"/>
        </w:rPr>
        <w:t>от 1</w:t>
      </w:r>
      <w:r>
        <w:rPr>
          <w:rStyle w:val="FontStyle11"/>
          <w:rFonts w:ascii="Times New Roman" w:hAnsi="Times New Roman" w:cs="Times New Roman"/>
          <w:b w:val="0"/>
          <w:bCs w:val="0"/>
          <w:sz w:val="28"/>
          <w:szCs w:val="28"/>
        </w:rPr>
        <w:t>5</w:t>
      </w:r>
      <w:r w:rsidRPr="003F1EE8">
        <w:rPr>
          <w:rStyle w:val="FontStyle11"/>
          <w:rFonts w:ascii="Times New Roman" w:hAnsi="Times New Roman" w:cs="Times New Roman"/>
          <w:b w:val="0"/>
          <w:bCs w:val="0"/>
          <w:sz w:val="28"/>
          <w:szCs w:val="28"/>
        </w:rPr>
        <w:t>.05.201</w:t>
      </w:r>
      <w:r>
        <w:rPr>
          <w:rStyle w:val="FontStyle11"/>
          <w:rFonts w:ascii="Times New Roman" w:hAnsi="Times New Roman" w:cs="Times New Roman"/>
          <w:b w:val="0"/>
          <w:bCs w:val="0"/>
          <w:sz w:val="28"/>
          <w:szCs w:val="28"/>
        </w:rPr>
        <w:t>9</w:t>
      </w:r>
      <w:r w:rsidRPr="003F1EE8">
        <w:rPr>
          <w:rStyle w:val="FontStyle11"/>
          <w:rFonts w:ascii="Times New Roman" w:hAnsi="Times New Roman" w:cs="Times New Roman"/>
          <w:b w:val="0"/>
          <w:bCs w:val="0"/>
          <w:sz w:val="28"/>
          <w:szCs w:val="28"/>
        </w:rPr>
        <w:t>)</w:t>
      </w:r>
      <w:r>
        <w:rPr>
          <w:rStyle w:val="FontStyle11"/>
          <w:rFonts w:ascii="Times New Roman" w:hAnsi="Times New Roman" w:cs="Times New Roman"/>
          <w:b w:val="0"/>
          <w:bCs w:val="0"/>
          <w:sz w:val="28"/>
          <w:szCs w:val="28"/>
        </w:rPr>
        <w:t xml:space="preserve">. Выявлено нарушение, в части не соответствия унифицированной форме, установленной Инструкцией 191Н, справка о наличии имущества и обязательств на </w:t>
      </w:r>
      <w:proofErr w:type="spellStart"/>
      <w:r>
        <w:rPr>
          <w:rStyle w:val="FontStyle11"/>
          <w:rFonts w:ascii="Times New Roman" w:hAnsi="Times New Roman" w:cs="Times New Roman"/>
          <w:b w:val="0"/>
          <w:bCs w:val="0"/>
          <w:sz w:val="28"/>
          <w:szCs w:val="28"/>
        </w:rPr>
        <w:t>забалансовых</w:t>
      </w:r>
      <w:proofErr w:type="spellEnd"/>
      <w:r>
        <w:rPr>
          <w:rStyle w:val="FontStyle11"/>
          <w:rFonts w:ascii="Times New Roman" w:hAnsi="Times New Roman" w:cs="Times New Roman"/>
          <w:b w:val="0"/>
          <w:bCs w:val="0"/>
          <w:sz w:val="28"/>
          <w:szCs w:val="28"/>
        </w:rPr>
        <w:t xml:space="preserve"> счетах формы 0503130, в которой отсутствуют коды строк </w:t>
      </w:r>
      <w:r w:rsidRPr="0042730D">
        <w:rPr>
          <w:sz w:val="28"/>
          <w:szCs w:val="28"/>
        </w:rPr>
        <w:t xml:space="preserve">с </w:t>
      </w:r>
      <w:r>
        <w:rPr>
          <w:sz w:val="28"/>
          <w:szCs w:val="28"/>
        </w:rPr>
        <w:t>пустыми</w:t>
      </w:r>
      <w:r w:rsidRPr="0042730D">
        <w:rPr>
          <w:sz w:val="28"/>
          <w:szCs w:val="28"/>
        </w:rPr>
        <w:t xml:space="preserve"> числовы</w:t>
      </w:r>
      <w:r>
        <w:rPr>
          <w:sz w:val="28"/>
          <w:szCs w:val="28"/>
        </w:rPr>
        <w:t>ми</w:t>
      </w:r>
      <w:r w:rsidRPr="0042730D">
        <w:rPr>
          <w:sz w:val="28"/>
          <w:szCs w:val="28"/>
        </w:rPr>
        <w:t xml:space="preserve"> показател</w:t>
      </w:r>
      <w:r>
        <w:rPr>
          <w:sz w:val="28"/>
          <w:szCs w:val="28"/>
        </w:rPr>
        <w:t>ями</w:t>
      </w:r>
      <w:r w:rsidR="00CE79D9">
        <w:rPr>
          <w:sz w:val="28"/>
          <w:szCs w:val="28"/>
        </w:rPr>
        <w:t>.</w:t>
      </w:r>
      <w:r w:rsidR="00CE79D9" w:rsidRPr="00CE79D9">
        <w:t xml:space="preserve"> </w:t>
      </w:r>
      <w:r w:rsidR="00CE79D9" w:rsidRPr="00CE79D9">
        <w:rPr>
          <w:sz w:val="28"/>
          <w:szCs w:val="28"/>
        </w:rPr>
        <w:t>Нарушение принято во внимание и учтено в дальнейшей работе.</w:t>
      </w:r>
      <w:r w:rsidR="00CE79D9">
        <w:rPr>
          <w:sz w:val="28"/>
          <w:szCs w:val="28"/>
        </w:rPr>
        <w:t xml:space="preserve"> Фактов неполноты, недостоверности, фактов, способных негативно повлиять на достоверность бюджетной отчетности, не выявлено.</w:t>
      </w:r>
    </w:p>
    <w:p w:rsidR="001940F7" w:rsidRPr="00077E93" w:rsidRDefault="001940F7" w:rsidP="001940F7">
      <w:pPr>
        <w:tabs>
          <w:tab w:val="left" w:pos="170"/>
        </w:tabs>
        <w:autoSpaceDE w:val="0"/>
        <w:autoSpaceDN w:val="0"/>
        <w:adjustRightInd w:val="0"/>
        <w:ind w:firstLine="698"/>
        <w:jc w:val="both"/>
        <w:rPr>
          <w:b/>
          <w:sz w:val="28"/>
          <w:szCs w:val="28"/>
        </w:rPr>
      </w:pPr>
      <w:r w:rsidRPr="00077E93">
        <w:rPr>
          <w:rStyle w:val="FontStyle11"/>
          <w:rFonts w:ascii="Times New Roman" w:hAnsi="Times New Roman" w:cs="Times New Roman"/>
          <w:b w:val="0"/>
          <w:bCs w:val="0"/>
          <w:sz w:val="28"/>
          <w:szCs w:val="28"/>
        </w:rPr>
        <w:t>В 201</w:t>
      </w:r>
      <w:r>
        <w:rPr>
          <w:rStyle w:val="FontStyle11"/>
          <w:rFonts w:ascii="Times New Roman" w:hAnsi="Times New Roman" w:cs="Times New Roman"/>
          <w:b w:val="0"/>
          <w:bCs w:val="0"/>
          <w:sz w:val="28"/>
          <w:szCs w:val="28"/>
        </w:rPr>
        <w:t>9</w:t>
      </w:r>
      <w:r w:rsidRPr="00077E93">
        <w:rPr>
          <w:rStyle w:val="FontStyle11"/>
          <w:rFonts w:ascii="Times New Roman" w:hAnsi="Times New Roman" w:cs="Times New Roman"/>
          <w:b w:val="0"/>
          <w:bCs w:val="0"/>
          <w:sz w:val="28"/>
          <w:szCs w:val="28"/>
        </w:rPr>
        <w:t xml:space="preserve"> году была проведена инвентаризация имущества перед составлением годовой отчетности согласно приказу от </w:t>
      </w:r>
      <w:r w:rsidR="00AC7244">
        <w:rPr>
          <w:rStyle w:val="FontStyle11"/>
          <w:rFonts w:ascii="Times New Roman" w:hAnsi="Times New Roman" w:cs="Times New Roman"/>
          <w:b w:val="0"/>
          <w:bCs w:val="0"/>
          <w:sz w:val="28"/>
          <w:szCs w:val="28"/>
        </w:rPr>
        <w:t>26.11.2019</w:t>
      </w:r>
      <w:r w:rsidRPr="00077E93">
        <w:rPr>
          <w:rStyle w:val="FontStyle11"/>
          <w:rFonts w:ascii="Times New Roman" w:hAnsi="Times New Roman" w:cs="Times New Roman"/>
          <w:b w:val="0"/>
          <w:bCs w:val="0"/>
          <w:sz w:val="28"/>
          <w:szCs w:val="28"/>
        </w:rPr>
        <w:t xml:space="preserve"> № </w:t>
      </w:r>
      <w:r w:rsidR="00AC7244">
        <w:rPr>
          <w:rStyle w:val="FontStyle11"/>
          <w:rFonts w:ascii="Times New Roman" w:hAnsi="Times New Roman" w:cs="Times New Roman"/>
          <w:b w:val="0"/>
          <w:bCs w:val="0"/>
          <w:sz w:val="28"/>
          <w:szCs w:val="28"/>
        </w:rPr>
        <w:t>148</w:t>
      </w:r>
      <w:r w:rsidRPr="00077E93">
        <w:rPr>
          <w:rStyle w:val="FontStyle11"/>
          <w:rFonts w:ascii="Times New Roman" w:hAnsi="Times New Roman" w:cs="Times New Roman"/>
          <w:b w:val="0"/>
          <w:bCs w:val="0"/>
          <w:sz w:val="28"/>
          <w:szCs w:val="28"/>
        </w:rPr>
        <w:t>-о. По результатам инвентаризации, недостач и излишек не выявлено.</w:t>
      </w:r>
      <w:r w:rsidRPr="00077E93">
        <w:rPr>
          <w:b/>
          <w:sz w:val="28"/>
          <w:szCs w:val="28"/>
        </w:rPr>
        <w:t xml:space="preserve"> </w:t>
      </w:r>
    </w:p>
    <w:p w:rsidR="001940F7" w:rsidRDefault="001940F7" w:rsidP="001940F7">
      <w:pPr>
        <w:widowControl w:val="0"/>
        <w:autoSpaceDE w:val="0"/>
        <w:autoSpaceDN w:val="0"/>
        <w:adjustRightInd w:val="0"/>
        <w:ind w:firstLine="709"/>
        <w:jc w:val="center"/>
        <w:rPr>
          <w:b/>
        </w:rPr>
      </w:pPr>
    </w:p>
    <w:p w:rsidR="004940E6" w:rsidRPr="00F670CE" w:rsidRDefault="004940E6" w:rsidP="004940E6">
      <w:pPr>
        <w:widowControl w:val="0"/>
        <w:autoSpaceDE w:val="0"/>
        <w:autoSpaceDN w:val="0"/>
        <w:adjustRightInd w:val="0"/>
        <w:ind w:firstLine="851"/>
        <w:jc w:val="both"/>
        <w:rPr>
          <w:sz w:val="28"/>
          <w:szCs w:val="28"/>
        </w:rPr>
      </w:pPr>
      <w:r w:rsidRPr="00F670CE">
        <w:rPr>
          <w:sz w:val="28"/>
          <w:szCs w:val="28"/>
        </w:rPr>
        <w:t xml:space="preserve">За отчетный период текущего года Министерством произведены расходы на информационно - коммуникационные технологии на сумму </w:t>
      </w:r>
      <w:r w:rsidR="00F670CE" w:rsidRPr="00F670CE">
        <w:rPr>
          <w:sz w:val="28"/>
          <w:szCs w:val="28"/>
        </w:rPr>
        <w:t>2 297 073,76</w:t>
      </w:r>
      <w:r w:rsidRPr="00F670CE">
        <w:rPr>
          <w:sz w:val="28"/>
          <w:szCs w:val="28"/>
        </w:rPr>
        <w:t xml:space="preserve"> руб., в том числе: </w:t>
      </w:r>
    </w:p>
    <w:p w:rsidR="004940E6" w:rsidRPr="00F670CE" w:rsidRDefault="004940E6" w:rsidP="004940E6">
      <w:pPr>
        <w:widowControl w:val="0"/>
        <w:autoSpaceDE w:val="0"/>
        <w:autoSpaceDN w:val="0"/>
        <w:adjustRightInd w:val="0"/>
        <w:jc w:val="both"/>
        <w:rPr>
          <w:i/>
          <w:sz w:val="26"/>
          <w:szCs w:val="26"/>
        </w:rPr>
      </w:pPr>
      <w:r w:rsidRPr="00F670CE">
        <w:rPr>
          <w:i/>
          <w:sz w:val="26"/>
          <w:szCs w:val="26"/>
        </w:rPr>
        <w:t>- оплата абонентской платы телефонов и услуг междугородних переговоров –</w:t>
      </w:r>
      <w:r w:rsidRPr="00F670CE">
        <w:rPr>
          <w:i/>
          <w:sz w:val="26"/>
          <w:szCs w:val="26"/>
        </w:rPr>
        <w:br/>
        <w:t xml:space="preserve"> </w:t>
      </w:r>
      <w:r w:rsidR="00BF7751" w:rsidRPr="00F670CE">
        <w:rPr>
          <w:i/>
          <w:sz w:val="26"/>
          <w:szCs w:val="26"/>
        </w:rPr>
        <w:t>223 139,34</w:t>
      </w:r>
      <w:r w:rsidRPr="00F670CE">
        <w:rPr>
          <w:i/>
          <w:sz w:val="26"/>
          <w:szCs w:val="26"/>
        </w:rPr>
        <w:t xml:space="preserve"> руб.;</w:t>
      </w:r>
    </w:p>
    <w:p w:rsidR="004940E6" w:rsidRPr="00F670CE" w:rsidRDefault="004940E6" w:rsidP="004940E6">
      <w:pPr>
        <w:widowControl w:val="0"/>
        <w:autoSpaceDE w:val="0"/>
        <w:autoSpaceDN w:val="0"/>
        <w:adjustRightInd w:val="0"/>
        <w:jc w:val="both"/>
        <w:rPr>
          <w:i/>
          <w:sz w:val="26"/>
          <w:szCs w:val="26"/>
        </w:rPr>
      </w:pPr>
      <w:r w:rsidRPr="00F670CE">
        <w:rPr>
          <w:i/>
          <w:sz w:val="26"/>
          <w:szCs w:val="26"/>
        </w:rPr>
        <w:t xml:space="preserve">-   доступ к сети Интернет (выделенная линия) – </w:t>
      </w:r>
      <w:r w:rsidR="00BF7751" w:rsidRPr="00F670CE">
        <w:rPr>
          <w:i/>
          <w:sz w:val="26"/>
          <w:szCs w:val="26"/>
        </w:rPr>
        <w:t>46 664,91</w:t>
      </w:r>
      <w:r w:rsidRPr="00F670CE">
        <w:rPr>
          <w:i/>
          <w:sz w:val="26"/>
          <w:szCs w:val="26"/>
        </w:rPr>
        <w:t xml:space="preserve"> руб.;</w:t>
      </w:r>
    </w:p>
    <w:p w:rsidR="004940E6" w:rsidRPr="00F670CE" w:rsidRDefault="004940E6" w:rsidP="004940E6">
      <w:pPr>
        <w:widowControl w:val="0"/>
        <w:autoSpaceDE w:val="0"/>
        <w:autoSpaceDN w:val="0"/>
        <w:adjustRightInd w:val="0"/>
        <w:jc w:val="both"/>
        <w:rPr>
          <w:i/>
          <w:sz w:val="26"/>
          <w:szCs w:val="26"/>
        </w:rPr>
      </w:pPr>
      <w:r w:rsidRPr="00F670CE">
        <w:rPr>
          <w:i/>
          <w:sz w:val="26"/>
          <w:szCs w:val="26"/>
        </w:rPr>
        <w:t>-  текущий ремонт оргтехники- 15 970,00 руб.;</w:t>
      </w:r>
    </w:p>
    <w:p w:rsidR="004940E6" w:rsidRPr="00F670CE" w:rsidRDefault="004940E6" w:rsidP="004940E6">
      <w:pPr>
        <w:widowControl w:val="0"/>
        <w:autoSpaceDE w:val="0"/>
        <w:autoSpaceDN w:val="0"/>
        <w:adjustRightInd w:val="0"/>
        <w:jc w:val="both"/>
        <w:rPr>
          <w:i/>
          <w:sz w:val="26"/>
          <w:szCs w:val="26"/>
        </w:rPr>
      </w:pPr>
      <w:r w:rsidRPr="00F670CE">
        <w:rPr>
          <w:i/>
          <w:sz w:val="26"/>
          <w:szCs w:val="26"/>
        </w:rPr>
        <w:t>- оплата услуг по сопровождению программы ПО 1С</w:t>
      </w:r>
      <w:proofErr w:type="gramStart"/>
      <w:r w:rsidRPr="00F670CE">
        <w:rPr>
          <w:i/>
          <w:sz w:val="26"/>
          <w:szCs w:val="26"/>
        </w:rPr>
        <w:t>:П</w:t>
      </w:r>
      <w:proofErr w:type="gramEnd"/>
      <w:r w:rsidRPr="00F670CE">
        <w:rPr>
          <w:i/>
          <w:sz w:val="26"/>
          <w:szCs w:val="26"/>
        </w:rPr>
        <w:t xml:space="preserve">редприятие8  - </w:t>
      </w:r>
      <w:r w:rsidR="00BF7751" w:rsidRPr="00F670CE">
        <w:rPr>
          <w:i/>
          <w:sz w:val="26"/>
          <w:szCs w:val="26"/>
        </w:rPr>
        <w:t>29 664</w:t>
      </w:r>
      <w:r w:rsidRPr="00F670CE">
        <w:rPr>
          <w:i/>
          <w:sz w:val="26"/>
          <w:szCs w:val="26"/>
        </w:rPr>
        <w:t>,00руб.;</w:t>
      </w:r>
    </w:p>
    <w:p w:rsidR="00BF7751" w:rsidRPr="00F670CE" w:rsidRDefault="00BF7751" w:rsidP="004940E6">
      <w:pPr>
        <w:widowControl w:val="0"/>
        <w:autoSpaceDE w:val="0"/>
        <w:autoSpaceDN w:val="0"/>
        <w:adjustRightInd w:val="0"/>
        <w:jc w:val="both"/>
        <w:rPr>
          <w:i/>
          <w:sz w:val="26"/>
          <w:szCs w:val="26"/>
        </w:rPr>
      </w:pPr>
      <w:r w:rsidRPr="00F670CE">
        <w:rPr>
          <w:i/>
          <w:sz w:val="26"/>
          <w:szCs w:val="26"/>
        </w:rPr>
        <w:t>- информационное сопровождение сайта министерства – 52000,00 руб.;</w:t>
      </w:r>
    </w:p>
    <w:p w:rsidR="004940E6" w:rsidRPr="00F670CE" w:rsidRDefault="004940E6" w:rsidP="004940E6">
      <w:pPr>
        <w:widowControl w:val="0"/>
        <w:autoSpaceDE w:val="0"/>
        <w:autoSpaceDN w:val="0"/>
        <w:adjustRightInd w:val="0"/>
        <w:jc w:val="both"/>
        <w:rPr>
          <w:i/>
          <w:sz w:val="26"/>
          <w:szCs w:val="26"/>
        </w:rPr>
      </w:pPr>
      <w:r w:rsidRPr="00F670CE">
        <w:rPr>
          <w:i/>
          <w:sz w:val="26"/>
          <w:szCs w:val="26"/>
        </w:rPr>
        <w:t>- передача неисключительных прав на использование программного обеспечения: (ПО1С</w:t>
      </w:r>
      <w:proofErr w:type="gramStart"/>
      <w:r w:rsidRPr="00F670CE">
        <w:rPr>
          <w:i/>
          <w:sz w:val="26"/>
          <w:szCs w:val="26"/>
        </w:rPr>
        <w:t>:П</w:t>
      </w:r>
      <w:proofErr w:type="gramEnd"/>
      <w:r w:rsidRPr="00F670CE">
        <w:rPr>
          <w:i/>
          <w:sz w:val="26"/>
          <w:szCs w:val="26"/>
        </w:rPr>
        <w:t>редприятие8;</w:t>
      </w:r>
      <w:r w:rsidRPr="00F670CE">
        <w:t xml:space="preserve"> </w:t>
      </w:r>
      <w:r w:rsidRPr="00F670CE">
        <w:rPr>
          <w:i/>
          <w:sz w:val="26"/>
          <w:szCs w:val="26"/>
        </w:rPr>
        <w:t xml:space="preserve">СБИС </w:t>
      </w:r>
      <w:proofErr w:type="spellStart"/>
      <w:r w:rsidRPr="00F670CE">
        <w:rPr>
          <w:i/>
          <w:sz w:val="26"/>
          <w:szCs w:val="26"/>
        </w:rPr>
        <w:t>ЭО-Базовый</w:t>
      </w:r>
      <w:proofErr w:type="spellEnd"/>
      <w:r w:rsidRPr="00F670CE">
        <w:rPr>
          <w:i/>
          <w:sz w:val="26"/>
          <w:szCs w:val="26"/>
        </w:rPr>
        <w:t xml:space="preserve">; ПО </w:t>
      </w:r>
      <w:proofErr w:type="spellStart"/>
      <w:r w:rsidRPr="00F670CE">
        <w:rPr>
          <w:i/>
          <w:sz w:val="26"/>
          <w:szCs w:val="26"/>
        </w:rPr>
        <w:t>VipNet</w:t>
      </w:r>
      <w:proofErr w:type="spellEnd"/>
      <w:r w:rsidRPr="00F670CE">
        <w:rPr>
          <w:i/>
          <w:sz w:val="26"/>
          <w:szCs w:val="26"/>
        </w:rPr>
        <w:t xml:space="preserve">; ПО для сервера и компьютеров) – </w:t>
      </w:r>
      <w:r w:rsidR="00BF7751" w:rsidRPr="00F670CE">
        <w:rPr>
          <w:i/>
          <w:sz w:val="26"/>
          <w:szCs w:val="26"/>
        </w:rPr>
        <w:t>724325,32 руб</w:t>
      </w:r>
      <w:r w:rsidRPr="00F670CE">
        <w:rPr>
          <w:i/>
          <w:sz w:val="26"/>
          <w:szCs w:val="26"/>
        </w:rPr>
        <w:t>.</w:t>
      </w:r>
    </w:p>
    <w:p w:rsidR="004940E6" w:rsidRPr="00F670CE" w:rsidRDefault="004940E6" w:rsidP="004940E6">
      <w:pPr>
        <w:widowControl w:val="0"/>
        <w:autoSpaceDE w:val="0"/>
        <w:autoSpaceDN w:val="0"/>
        <w:adjustRightInd w:val="0"/>
        <w:jc w:val="both"/>
        <w:rPr>
          <w:i/>
          <w:sz w:val="26"/>
          <w:szCs w:val="26"/>
        </w:rPr>
      </w:pPr>
      <w:r w:rsidRPr="00F670CE">
        <w:rPr>
          <w:i/>
          <w:sz w:val="26"/>
          <w:szCs w:val="26"/>
        </w:rPr>
        <w:t>- приобретение оборудования (</w:t>
      </w:r>
      <w:proofErr w:type="spellStart"/>
      <w:r w:rsidRPr="00F670CE">
        <w:rPr>
          <w:i/>
          <w:sz w:val="26"/>
          <w:szCs w:val="26"/>
        </w:rPr>
        <w:t>МиниАТС</w:t>
      </w:r>
      <w:proofErr w:type="spellEnd"/>
      <w:r w:rsidRPr="00F670CE">
        <w:rPr>
          <w:i/>
          <w:sz w:val="26"/>
          <w:szCs w:val="26"/>
        </w:rPr>
        <w:t>, принтеры, ноутбуки</w:t>
      </w:r>
      <w:r w:rsidR="00BF7751" w:rsidRPr="00F670CE">
        <w:rPr>
          <w:i/>
          <w:sz w:val="26"/>
          <w:szCs w:val="26"/>
        </w:rPr>
        <w:t>, сканер, системный блок, монитор</w:t>
      </w:r>
      <w:r w:rsidRPr="00F670CE">
        <w:rPr>
          <w:i/>
          <w:sz w:val="26"/>
          <w:szCs w:val="26"/>
        </w:rPr>
        <w:t xml:space="preserve">) – </w:t>
      </w:r>
      <w:r w:rsidR="00BF7751" w:rsidRPr="00F670CE">
        <w:rPr>
          <w:i/>
          <w:sz w:val="26"/>
          <w:szCs w:val="26"/>
        </w:rPr>
        <w:t>888 944,12</w:t>
      </w:r>
      <w:r w:rsidRPr="00F670CE">
        <w:rPr>
          <w:i/>
          <w:sz w:val="26"/>
          <w:szCs w:val="26"/>
        </w:rPr>
        <w:t xml:space="preserve"> руб.</w:t>
      </w:r>
    </w:p>
    <w:p w:rsidR="004940E6" w:rsidRPr="00C22BB5" w:rsidRDefault="004940E6" w:rsidP="004940E6">
      <w:pPr>
        <w:widowControl w:val="0"/>
        <w:autoSpaceDE w:val="0"/>
        <w:autoSpaceDN w:val="0"/>
        <w:adjustRightInd w:val="0"/>
        <w:jc w:val="both"/>
        <w:rPr>
          <w:i/>
          <w:sz w:val="26"/>
          <w:szCs w:val="26"/>
        </w:rPr>
      </w:pPr>
      <w:r w:rsidRPr="00F670CE">
        <w:rPr>
          <w:i/>
          <w:sz w:val="26"/>
          <w:szCs w:val="26"/>
        </w:rPr>
        <w:t xml:space="preserve">- приобретение расходных материалов для копировальной и множительной техники- </w:t>
      </w:r>
      <w:r w:rsidR="00F670CE" w:rsidRPr="00F670CE">
        <w:rPr>
          <w:i/>
          <w:sz w:val="26"/>
          <w:szCs w:val="26"/>
        </w:rPr>
        <w:t>316 366,07</w:t>
      </w:r>
      <w:r w:rsidRPr="00F670CE">
        <w:rPr>
          <w:i/>
          <w:sz w:val="26"/>
          <w:szCs w:val="26"/>
        </w:rPr>
        <w:t xml:space="preserve"> руб.</w:t>
      </w:r>
    </w:p>
    <w:p w:rsidR="00D53659" w:rsidRPr="0042730D" w:rsidRDefault="00D53659" w:rsidP="00D53659">
      <w:pPr>
        <w:widowControl w:val="0"/>
        <w:tabs>
          <w:tab w:val="left" w:pos="993"/>
        </w:tabs>
        <w:autoSpaceDE w:val="0"/>
        <w:autoSpaceDN w:val="0"/>
        <w:adjustRightInd w:val="0"/>
        <w:ind w:firstLine="708"/>
        <w:jc w:val="both"/>
        <w:rPr>
          <w:iCs/>
          <w:sz w:val="28"/>
          <w:szCs w:val="28"/>
          <w:lang w:eastAsia="en-US"/>
        </w:rPr>
      </w:pPr>
      <w:proofErr w:type="gramStart"/>
      <w:r w:rsidRPr="0042730D">
        <w:rPr>
          <w:rStyle w:val="FontStyle11"/>
          <w:rFonts w:ascii="Times New Roman" w:hAnsi="Times New Roman" w:cs="Times New Roman"/>
          <w:b w:val="0"/>
          <w:bCs w:val="0"/>
          <w:sz w:val="28"/>
          <w:szCs w:val="28"/>
        </w:rPr>
        <w:t xml:space="preserve">Бухгалтерский учет и отчетность в Министерстве </w:t>
      </w:r>
      <w:r w:rsidR="005836DE">
        <w:rPr>
          <w:rStyle w:val="FontStyle11"/>
          <w:rFonts w:ascii="Times New Roman" w:hAnsi="Times New Roman" w:cs="Times New Roman"/>
          <w:b w:val="0"/>
          <w:bCs w:val="0"/>
          <w:sz w:val="28"/>
          <w:szCs w:val="28"/>
        </w:rPr>
        <w:t>ведется</w:t>
      </w:r>
      <w:r w:rsidRPr="0042730D">
        <w:rPr>
          <w:rStyle w:val="FontStyle11"/>
          <w:rFonts w:ascii="Times New Roman" w:hAnsi="Times New Roman" w:cs="Times New Roman"/>
          <w:b w:val="0"/>
          <w:bCs w:val="0"/>
          <w:sz w:val="28"/>
          <w:szCs w:val="28"/>
        </w:rPr>
        <w:t xml:space="preserve"> согласно закона </w:t>
      </w:r>
      <w:r w:rsidRPr="0042730D">
        <w:rPr>
          <w:rStyle w:val="FontStyle11"/>
          <w:rFonts w:ascii="Times New Roman" w:hAnsi="Times New Roman" w:cs="Times New Roman"/>
          <w:b w:val="0"/>
          <w:bCs w:val="0"/>
          <w:sz w:val="28"/>
          <w:szCs w:val="28"/>
        </w:rPr>
        <w:br/>
        <w:t>«О бухгалтерском учете» № 402-ФЗ от 06.12.2011, приказа № 157Н от 01.12.2010</w:t>
      </w:r>
      <w:r w:rsidRPr="0042730D">
        <w:rPr>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 162-н от 06.12.2010 «Об утверждении Плана счетов бюджетного</w:t>
      </w:r>
      <w:proofErr w:type="gramEnd"/>
      <w:r w:rsidRPr="0042730D">
        <w:rPr>
          <w:sz w:val="28"/>
          <w:szCs w:val="28"/>
        </w:rPr>
        <w:t xml:space="preserve"> </w:t>
      </w:r>
      <w:proofErr w:type="gramStart"/>
      <w:r w:rsidRPr="0042730D">
        <w:rPr>
          <w:sz w:val="28"/>
          <w:szCs w:val="28"/>
        </w:rPr>
        <w:t>учета и Инструкции по его применению»,</w:t>
      </w:r>
      <w:r w:rsidRPr="0042730D">
        <w:rPr>
          <w:rStyle w:val="FontStyle11"/>
          <w:rFonts w:ascii="Times New Roman" w:hAnsi="Times New Roman" w:cs="Times New Roman"/>
          <w:b w:val="0"/>
          <w:bCs w:val="0"/>
          <w:sz w:val="28"/>
        </w:rPr>
        <w:t xml:space="preserve"> инструкции 191н 28.12.2010 «</w:t>
      </w:r>
      <w:r w:rsidRPr="0042730D">
        <w:rPr>
          <w:sz w:val="28"/>
          <w:szCs w:val="28"/>
        </w:rPr>
        <w:t xml:space="preserve">Об утверждении Инструкции о </w:t>
      </w:r>
      <w:r w:rsidRPr="0042730D">
        <w:rPr>
          <w:sz w:val="28"/>
          <w:szCs w:val="28"/>
        </w:rPr>
        <w:lastRenderedPageBreak/>
        <w:t>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42730D">
        <w:rPr>
          <w:iCs/>
          <w:sz w:val="28"/>
          <w:szCs w:val="28"/>
          <w:lang w:eastAsia="en-US"/>
        </w:rPr>
        <w:t xml:space="preserve"> </w:t>
      </w:r>
      <w:r w:rsidR="00F808E8">
        <w:rPr>
          <w:iCs/>
          <w:sz w:val="28"/>
          <w:szCs w:val="28"/>
          <w:lang w:eastAsia="en-US"/>
        </w:rPr>
        <w:t>письма</w:t>
      </w:r>
      <w:r w:rsidRPr="0042730D">
        <w:rPr>
          <w:iCs/>
          <w:sz w:val="28"/>
          <w:szCs w:val="28"/>
          <w:lang w:eastAsia="en-US"/>
        </w:rPr>
        <w:t xml:space="preserve"> министерства финансов Красноярского края </w:t>
      </w:r>
      <w:r w:rsidR="00F808E8">
        <w:rPr>
          <w:iCs/>
          <w:sz w:val="28"/>
          <w:szCs w:val="28"/>
          <w:lang w:eastAsia="en-US"/>
        </w:rPr>
        <w:t>от 20.01.2020</w:t>
      </w:r>
      <w:r w:rsidR="00F808E8">
        <w:rPr>
          <w:iCs/>
          <w:sz w:val="28"/>
          <w:szCs w:val="28"/>
          <w:lang w:eastAsia="en-US"/>
        </w:rPr>
        <w:br/>
        <w:t xml:space="preserve">№ с-84-41 </w:t>
      </w:r>
      <w:r w:rsidRPr="0042730D">
        <w:rPr>
          <w:iCs/>
          <w:sz w:val="28"/>
          <w:szCs w:val="28"/>
          <w:lang w:eastAsia="en-US"/>
        </w:rPr>
        <w:t>«Об особенностях составления и представления годовой  бюджетной отчетности и сводной бухгалтерской отчетности государственных бюджетных и автономных учреждений главными распорядителями средств краевого бюджета за</w:t>
      </w:r>
      <w:proofErr w:type="gramEnd"/>
      <w:r w:rsidRPr="0042730D">
        <w:rPr>
          <w:iCs/>
          <w:sz w:val="28"/>
          <w:szCs w:val="28"/>
          <w:lang w:eastAsia="en-US"/>
        </w:rPr>
        <w:t xml:space="preserve"> 201</w:t>
      </w:r>
      <w:r w:rsidR="005836DE">
        <w:rPr>
          <w:iCs/>
          <w:sz w:val="28"/>
          <w:szCs w:val="28"/>
          <w:lang w:eastAsia="en-US"/>
        </w:rPr>
        <w:t>9</w:t>
      </w:r>
      <w:r w:rsidRPr="0042730D">
        <w:rPr>
          <w:iCs/>
          <w:sz w:val="28"/>
          <w:szCs w:val="28"/>
          <w:lang w:eastAsia="en-US"/>
        </w:rPr>
        <w:t xml:space="preserve"> год». </w:t>
      </w:r>
    </w:p>
    <w:p w:rsidR="00D53659" w:rsidRDefault="00D53659" w:rsidP="00D53659">
      <w:pPr>
        <w:ind w:firstLine="708"/>
        <w:jc w:val="both"/>
        <w:rPr>
          <w:rStyle w:val="FontStyle11"/>
          <w:rFonts w:ascii="Times New Roman" w:hAnsi="Times New Roman" w:cs="Times New Roman"/>
          <w:b w:val="0"/>
          <w:bCs w:val="0"/>
          <w:sz w:val="28"/>
        </w:rPr>
      </w:pPr>
      <w:r w:rsidRPr="0042730D">
        <w:rPr>
          <w:rStyle w:val="FontStyle11"/>
          <w:rFonts w:ascii="Times New Roman" w:hAnsi="Times New Roman" w:cs="Times New Roman"/>
          <w:b w:val="0"/>
          <w:bCs w:val="0"/>
          <w:sz w:val="28"/>
        </w:rPr>
        <w:t>Бухгалтерская отчетность об исполнении краевого бюджета за 201</w:t>
      </w:r>
      <w:r w:rsidR="004940E6">
        <w:rPr>
          <w:rStyle w:val="FontStyle11"/>
          <w:rFonts w:ascii="Times New Roman" w:hAnsi="Times New Roman" w:cs="Times New Roman"/>
          <w:b w:val="0"/>
          <w:bCs w:val="0"/>
          <w:sz w:val="28"/>
        </w:rPr>
        <w:t>9</w:t>
      </w:r>
      <w:r w:rsidRPr="0042730D">
        <w:rPr>
          <w:rStyle w:val="FontStyle11"/>
          <w:rFonts w:ascii="Times New Roman" w:hAnsi="Times New Roman" w:cs="Times New Roman"/>
          <w:b w:val="0"/>
          <w:bCs w:val="0"/>
          <w:sz w:val="28"/>
        </w:rPr>
        <w:t xml:space="preserve"> год предоставлена в министерство финансов Красноярского края в срок, согласно приказ</w:t>
      </w:r>
      <w:r w:rsidR="00BD6B75">
        <w:rPr>
          <w:rStyle w:val="FontStyle11"/>
          <w:rFonts w:ascii="Times New Roman" w:hAnsi="Times New Roman" w:cs="Times New Roman"/>
          <w:b w:val="0"/>
          <w:bCs w:val="0"/>
          <w:sz w:val="28"/>
        </w:rPr>
        <w:t xml:space="preserve">у </w:t>
      </w:r>
      <w:r w:rsidRPr="0042730D">
        <w:rPr>
          <w:rStyle w:val="FontStyle11"/>
          <w:rFonts w:ascii="Times New Roman" w:hAnsi="Times New Roman" w:cs="Times New Roman"/>
          <w:b w:val="0"/>
          <w:bCs w:val="0"/>
          <w:sz w:val="28"/>
        </w:rPr>
        <w:t xml:space="preserve"> </w:t>
      </w:r>
      <w:r w:rsidR="00BD6B75" w:rsidRPr="00D762F4">
        <w:rPr>
          <w:iCs/>
          <w:sz w:val="28"/>
          <w:szCs w:val="28"/>
          <w:lang w:eastAsia="en-US"/>
        </w:rPr>
        <w:t xml:space="preserve">министерства финансов Красноярского края </w:t>
      </w:r>
      <w:r w:rsidRPr="0042730D">
        <w:rPr>
          <w:rStyle w:val="FontStyle11"/>
          <w:rFonts w:ascii="Times New Roman" w:hAnsi="Times New Roman" w:cs="Times New Roman"/>
          <w:b w:val="0"/>
          <w:bCs w:val="0"/>
          <w:sz w:val="28"/>
        </w:rPr>
        <w:t xml:space="preserve">от </w:t>
      </w:r>
      <w:r w:rsidR="001B2545">
        <w:rPr>
          <w:rStyle w:val="FontStyle11"/>
          <w:rFonts w:ascii="Times New Roman" w:hAnsi="Times New Roman" w:cs="Times New Roman"/>
          <w:b w:val="0"/>
          <w:bCs w:val="0"/>
          <w:sz w:val="28"/>
        </w:rPr>
        <w:t>01.02.2019</w:t>
      </w:r>
      <w:r w:rsidRPr="0042730D">
        <w:rPr>
          <w:rStyle w:val="FontStyle11"/>
          <w:rFonts w:ascii="Times New Roman" w:hAnsi="Times New Roman" w:cs="Times New Roman"/>
          <w:b w:val="0"/>
          <w:bCs w:val="0"/>
          <w:sz w:val="28"/>
        </w:rPr>
        <w:t xml:space="preserve"> № </w:t>
      </w:r>
      <w:r w:rsidR="001B2545">
        <w:rPr>
          <w:rStyle w:val="FontStyle11"/>
          <w:rFonts w:ascii="Times New Roman" w:hAnsi="Times New Roman" w:cs="Times New Roman"/>
          <w:b w:val="0"/>
          <w:bCs w:val="0"/>
          <w:sz w:val="28"/>
        </w:rPr>
        <w:t>21.</w:t>
      </w:r>
    </w:p>
    <w:p w:rsidR="006603AB" w:rsidRPr="003015BE" w:rsidRDefault="003015BE" w:rsidP="003015BE">
      <w:pPr>
        <w:ind w:firstLine="708"/>
        <w:jc w:val="both"/>
        <w:rPr>
          <w:sz w:val="28"/>
          <w:szCs w:val="26"/>
        </w:rPr>
      </w:pPr>
      <w:proofErr w:type="gramStart"/>
      <w:r w:rsidRPr="003015BE">
        <w:rPr>
          <w:iCs/>
          <w:sz w:val="28"/>
          <w:szCs w:val="28"/>
          <w:lang w:eastAsia="en-US"/>
        </w:rPr>
        <w:t>Таблиц</w:t>
      </w:r>
      <w:r w:rsidR="00C828BC">
        <w:rPr>
          <w:iCs/>
          <w:sz w:val="28"/>
          <w:szCs w:val="28"/>
          <w:lang w:eastAsia="en-US"/>
        </w:rPr>
        <w:t>а</w:t>
      </w:r>
      <w:r w:rsidRPr="003015BE">
        <w:rPr>
          <w:iCs/>
          <w:sz w:val="28"/>
          <w:szCs w:val="28"/>
          <w:lang w:eastAsia="en-US"/>
        </w:rPr>
        <w:t xml:space="preserve"> 5 «Сведения о результатах мероприятий внутреннего государственного (муниципального) финансового контроля»</w:t>
      </w:r>
      <w:r w:rsidRPr="003015BE">
        <w:rPr>
          <w:rStyle w:val="FontStyle11"/>
          <w:rFonts w:ascii="Times New Roman" w:hAnsi="Times New Roman" w:cs="Times New Roman"/>
          <w:b w:val="0"/>
          <w:bCs w:val="0"/>
          <w:sz w:val="28"/>
          <w:szCs w:val="28"/>
        </w:rPr>
        <w:t xml:space="preserve"> </w:t>
      </w:r>
      <w:r w:rsidR="00C828BC">
        <w:rPr>
          <w:rStyle w:val="FontStyle11"/>
          <w:rFonts w:ascii="Times New Roman" w:hAnsi="Times New Roman" w:cs="Times New Roman"/>
          <w:b w:val="0"/>
          <w:bCs w:val="0"/>
          <w:sz w:val="28"/>
          <w:szCs w:val="28"/>
        </w:rPr>
        <w:t xml:space="preserve">и </w:t>
      </w:r>
      <w:r w:rsidRPr="003015BE">
        <w:rPr>
          <w:sz w:val="28"/>
          <w:szCs w:val="28"/>
        </w:rPr>
        <w:t>Таблица 7</w:t>
      </w:r>
      <w:r>
        <w:t xml:space="preserve"> «</w:t>
      </w:r>
      <w:r w:rsidRPr="003015BE">
        <w:rPr>
          <w:rStyle w:val="FontStyle11"/>
          <w:rFonts w:ascii="Times New Roman" w:hAnsi="Times New Roman" w:cs="Times New Roman"/>
          <w:b w:val="0"/>
          <w:bCs w:val="0"/>
          <w:sz w:val="28"/>
        </w:rPr>
        <w:t>Сведения о результатах внешнего</w:t>
      </w:r>
      <w:r w:rsidRPr="003015BE">
        <w:t xml:space="preserve"> </w:t>
      </w:r>
      <w:r w:rsidRPr="003015BE">
        <w:rPr>
          <w:rStyle w:val="FontStyle11"/>
          <w:rFonts w:ascii="Times New Roman" w:hAnsi="Times New Roman" w:cs="Times New Roman"/>
          <w:b w:val="0"/>
          <w:bCs w:val="0"/>
          <w:sz w:val="28"/>
        </w:rPr>
        <w:t>государственного (муниципального) финансового контроля</w:t>
      </w:r>
      <w:r>
        <w:rPr>
          <w:rStyle w:val="FontStyle11"/>
          <w:rFonts w:ascii="Times New Roman" w:hAnsi="Times New Roman" w:cs="Times New Roman"/>
          <w:b w:val="0"/>
          <w:bCs w:val="0"/>
          <w:sz w:val="28"/>
        </w:rPr>
        <w:t>»</w:t>
      </w:r>
      <w:r w:rsidRPr="003015BE">
        <w:rPr>
          <w:rStyle w:val="FontStyle11"/>
          <w:rFonts w:ascii="Times New Roman" w:hAnsi="Times New Roman" w:cs="Times New Roman"/>
          <w:b w:val="0"/>
          <w:bCs w:val="0"/>
          <w:sz w:val="28"/>
          <w:szCs w:val="28"/>
        </w:rPr>
        <w:t xml:space="preserve"> к Пояснительной записке (ф. </w:t>
      </w:r>
      <w:r w:rsidRPr="003015BE">
        <w:rPr>
          <w:rStyle w:val="FontStyle11"/>
          <w:rFonts w:ascii="Times New Roman" w:hAnsi="Times New Roman" w:cs="Times New Roman"/>
          <w:b w:val="0"/>
          <w:bCs w:val="0"/>
          <w:sz w:val="28"/>
        </w:rPr>
        <w:t>0503160)</w:t>
      </w:r>
      <w:r>
        <w:rPr>
          <w:rStyle w:val="FontStyle11"/>
          <w:rFonts w:ascii="Times New Roman" w:hAnsi="Times New Roman" w:cs="Times New Roman"/>
          <w:b w:val="0"/>
          <w:bCs w:val="0"/>
          <w:sz w:val="28"/>
        </w:rPr>
        <w:t>,</w:t>
      </w:r>
      <w:r w:rsidRPr="003015BE">
        <w:rPr>
          <w:iCs/>
          <w:sz w:val="28"/>
          <w:szCs w:val="28"/>
          <w:lang w:eastAsia="en-US"/>
        </w:rPr>
        <w:t xml:space="preserve"> Формы </w:t>
      </w:r>
      <w:r w:rsidRPr="003015BE">
        <w:rPr>
          <w:rStyle w:val="FontStyle11"/>
          <w:rFonts w:ascii="Times New Roman" w:hAnsi="Times New Roman" w:cs="Times New Roman"/>
          <w:b w:val="0"/>
          <w:bCs w:val="0"/>
          <w:sz w:val="28"/>
        </w:rPr>
        <w:t>ф.</w:t>
      </w:r>
      <w:r w:rsidRPr="003015BE">
        <w:rPr>
          <w:iCs/>
          <w:sz w:val="28"/>
          <w:szCs w:val="28"/>
          <w:lang w:eastAsia="en-US"/>
        </w:rPr>
        <w:t xml:space="preserve"> 0503163 «Отчет о принятых бюджетных обязательствах» </w:t>
      </w:r>
      <w:r w:rsidRPr="003015BE">
        <w:rPr>
          <w:rStyle w:val="FontStyle11"/>
          <w:rFonts w:ascii="Times New Roman" w:hAnsi="Times New Roman" w:cs="Times New Roman"/>
          <w:b w:val="0"/>
          <w:bCs w:val="0"/>
          <w:sz w:val="28"/>
          <w:szCs w:val="28"/>
        </w:rPr>
        <w:t xml:space="preserve">к Пояснительной записке (ф. </w:t>
      </w:r>
      <w:r w:rsidRPr="003015BE">
        <w:rPr>
          <w:rStyle w:val="FontStyle11"/>
          <w:rFonts w:ascii="Times New Roman" w:hAnsi="Times New Roman" w:cs="Times New Roman"/>
          <w:b w:val="0"/>
          <w:bCs w:val="0"/>
          <w:sz w:val="28"/>
        </w:rPr>
        <w:t>0503160)</w:t>
      </w:r>
      <w:r>
        <w:rPr>
          <w:rStyle w:val="FontStyle11"/>
          <w:rFonts w:ascii="Times New Roman" w:hAnsi="Times New Roman" w:cs="Times New Roman"/>
          <w:b w:val="0"/>
          <w:bCs w:val="0"/>
          <w:sz w:val="28"/>
        </w:rPr>
        <w:t xml:space="preserve"> </w:t>
      </w:r>
      <w:r w:rsidR="006603AB" w:rsidRPr="00D762F4">
        <w:rPr>
          <w:iCs/>
          <w:sz w:val="28"/>
          <w:szCs w:val="28"/>
          <w:lang w:eastAsia="en-US"/>
        </w:rPr>
        <w:t xml:space="preserve">не предоставляются согласно </w:t>
      </w:r>
      <w:r w:rsidR="00F808E8">
        <w:rPr>
          <w:iCs/>
          <w:sz w:val="28"/>
          <w:szCs w:val="28"/>
          <w:lang w:eastAsia="en-US"/>
        </w:rPr>
        <w:t xml:space="preserve">письма </w:t>
      </w:r>
      <w:r w:rsidR="00F808E8" w:rsidRPr="00D762F4">
        <w:rPr>
          <w:iCs/>
          <w:sz w:val="28"/>
          <w:szCs w:val="28"/>
          <w:lang w:eastAsia="en-US"/>
        </w:rPr>
        <w:t xml:space="preserve">министерства финансов Красноярского края </w:t>
      </w:r>
      <w:r w:rsidR="00F808E8">
        <w:rPr>
          <w:iCs/>
          <w:sz w:val="28"/>
          <w:szCs w:val="28"/>
          <w:lang w:eastAsia="en-US"/>
        </w:rPr>
        <w:t>от 20.01.2020 № с-84-41</w:t>
      </w:r>
      <w:r w:rsidR="006603AB" w:rsidRPr="00D762F4">
        <w:rPr>
          <w:iCs/>
          <w:sz w:val="28"/>
          <w:szCs w:val="28"/>
          <w:lang w:eastAsia="en-US"/>
        </w:rPr>
        <w:t xml:space="preserve"> «Об особенностях составления и представления годовой бюджетной отчетности и</w:t>
      </w:r>
      <w:proofErr w:type="gramEnd"/>
      <w:r w:rsidR="006603AB" w:rsidRPr="00D762F4">
        <w:rPr>
          <w:iCs/>
          <w:sz w:val="28"/>
          <w:szCs w:val="28"/>
          <w:lang w:eastAsia="en-US"/>
        </w:rPr>
        <w:t xml:space="preserve"> сводной бухгалтерской отчетности государственных бюджетных и автономных учреждений главными распорядителями сре</w:t>
      </w:r>
      <w:proofErr w:type="gramStart"/>
      <w:r w:rsidR="006603AB" w:rsidRPr="00D762F4">
        <w:rPr>
          <w:iCs/>
          <w:sz w:val="28"/>
          <w:szCs w:val="28"/>
          <w:lang w:eastAsia="en-US"/>
        </w:rPr>
        <w:t>дств кр</w:t>
      </w:r>
      <w:proofErr w:type="gramEnd"/>
      <w:r w:rsidR="006603AB" w:rsidRPr="00D762F4">
        <w:rPr>
          <w:iCs/>
          <w:sz w:val="28"/>
          <w:szCs w:val="28"/>
          <w:lang w:eastAsia="en-US"/>
        </w:rPr>
        <w:t>аевого бюджета за 201</w:t>
      </w:r>
      <w:r w:rsidR="006603AB">
        <w:rPr>
          <w:iCs/>
          <w:sz w:val="28"/>
          <w:szCs w:val="28"/>
          <w:lang w:eastAsia="en-US"/>
        </w:rPr>
        <w:t>9</w:t>
      </w:r>
      <w:r w:rsidR="006603AB" w:rsidRPr="00D762F4">
        <w:rPr>
          <w:iCs/>
          <w:sz w:val="28"/>
          <w:szCs w:val="28"/>
          <w:lang w:eastAsia="en-US"/>
        </w:rPr>
        <w:t xml:space="preserve"> год».</w:t>
      </w:r>
    </w:p>
    <w:p w:rsidR="00D53659" w:rsidRPr="0042730D" w:rsidRDefault="00D53659" w:rsidP="00D53659">
      <w:pPr>
        <w:ind w:firstLine="708"/>
        <w:jc w:val="both"/>
        <w:rPr>
          <w:sz w:val="28"/>
          <w:szCs w:val="28"/>
        </w:rPr>
      </w:pPr>
      <w:r w:rsidRPr="0042730D">
        <w:rPr>
          <w:rStyle w:val="FontStyle11"/>
          <w:rFonts w:ascii="Times New Roman" w:hAnsi="Times New Roman" w:cs="Times New Roman"/>
          <w:b w:val="0"/>
          <w:bCs w:val="0"/>
          <w:sz w:val="28"/>
        </w:rPr>
        <w:t xml:space="preserve">В соответствии с аб.1.п.8 Инструкции 191н от 28.12.2010 </w:t>
      </w:r>
      <w:r w:rsidRPr="0042730D">
        <w:rPr>
          <w:sz w:val="28"/>
          <w:szCs w:val="28"/>
        </w:rPr>
        <w:t xml:space="preserve">в связи с отсутствием числовых показателей в состав годовой отчетности и пояснительной записки к ней не представлены формы и приложения: </w:t>
      </w:r>
    </w:p>
    <w:p w:rsidR="00DC3C9C" w:rsidRDefault="00DC3C9C" w:rsidP="00DC3C9C">
      <w:pPr>
        <w:autoSpaceDE w:val="0"/>
        <w:autoSpaceDN w:val="0"/>
        <w:adjustRightInd w:val="0"/>
        <w:jc w:val="both"/>
        <w:rPr>
          <w:rStyle w:val="FontStyle11"/>
          <w:rFonts w:ascii="Times New Roman" w:hAnsi="Times New Roman" w:cs="Times New Roman"/>
          <w:b w:val="0"/>
          <w:bCs w:val="0"/>
          <w:sz w:val="28"/>
        </w:rPr>
      </w:pPr>
      <w:r w:rsidRPr="0042730D">
        <w:rPr>
          <w:rStyle w:val="FontStyle11"/>
          <w:rFonts w:ascii="Times New Roman" w:hAnsi="Times New Roman" w:cs="Times New Roman"/>
          <w:b w:val="0"/>
          <w:bCs w:val="0"/>
          <w:sz w:val="28"/>
        </w:rPr>
        <w:t>«Отчет о бюджетных обязательствах» (ф.0503128-НП).</w:t>
      </w:r>
    </w:p>
    <w:p w:rsidR="00D53659" w:rsidRPr="0042730D" w:rsidRDefault="003A7E38" w:rsidP="00D53659">
      <w:pPr>
        <w:jc w:val="both"/>
        <w:rPr>
          <w:rStyle w:val="FontStyle11"/>
          <w:rFonts w:ascii="Times New Roman" w:hAnsi="Times New Roman" w:cs="Times New Roman"/>
          <w:b w:val="0"/>
          <w:bCs w:val="0"/>
          <w:sz w:val="28"/>
        </w:rPr>
      </w:pPr>
      <w:r w:rsidRPr="0042730D">
        <w:rPr>
          <w:rStyle w:val="FontStyle11"/>
          <w:rFonts w:ascii="Times New Roman" w:hAnsi="Times New Roman" w:cs="Times New Roman"/>
          <w:b w:val="0"/>
          <w:bCs w:val="0"/>
          <w:sz w:val="28"/>
        </w:rPr>
        <w:t xml:space="preserve"> </w:t>
      </w:r>
      <w:r w:rsidR="00D53659" w:rsidRPr="0042730D">
        <w:rPr>
          <w:rStyle w:val="FontStyle11"/>
          <w:rFonts w:ascii="Times New Roman" w:hAnsi="Times New Roman" w:cs="Times New Roman"/>
          <w:b w:val="0"/>
          <w:bCs w:val="0"/>
          <w:sz w:val="28"/>
        </w:rPr>
        <w:t>«Сведения об исполнении текстовых статей закона (решения) о бюджете» (таблица 3 ф. 0503160);</w:t>
      </w:r>
    </w:p>
    <w:p w:rsidR="00D53659" w:rsidRPr="0042730D" w:rsidRDefault="00D53659" w:rsidP="00D53659">
      <w:pPr>
        <w:pStyle w:val="ConsPlusNonformat"/>
        <w:jc w:val="both"/>
        <w:rPr>
          <w:rFonts w:ascii="Times New Roman" w:hAnsi="Times New Roman" w:cs="Times New Roman"/>
          <w:bCs/>
          <w:sz w:val="28"/>
          <w:szCs w:val="28"/>
        </w:rPr>
      </w:pPr>
      <w:r w:rsidRPr="0042730D">
        <w:rPr>
          <w:rFonts w:ascii="Times New Roman" w:hAnsi="Times New Roman" w:cs="Times New Roman"/>
          <w:bCs/>
          <w:sz w:val="28"/>
          <w:szCs w:val="28"/>
        </w:rPr>
        <w:t xml:space="preserve">«Сведения об особенностях  ведения бюджетного учета» </w:t>
      </w:r>
      <w:r w:rsidRPr="0042730D">
        <w:rPr>
          <w:rStyle w:val="FontStyle11"/>
          <w:rFonts w:ascii="Times New Roman" w:hAnsi="Times New Roman" w:cs="Times New Roman"/>
          <w:b w:val="0"/>
          <w:bCs w:val="0"/>
          <w:sz w:val="28"/>
        </w:rPr>
        <w:t>(таблица 4 ф. 0503160)</w:t>
      </w:r>
      <w:r w:rsidRPr="0042730D">
        <w:rPr>
          <w:rFonts w:ascii="Times New Roman" w:hAnsi="Times New Roman" w:cs="Times New Roman"/>
          <w:bCs/>
          <w:sz w:val="28"/>
          <w:szCs w:val="28"/>
        </w:rPr>
        <w:t>;</w:t>
      </w:r>
    </w:p>
    <w:p w:rsidR="00D53659" w:rsidRPr="0042730D" w:rsidRDefault="00D53659" w:rsidP="00D53659">
      <w:pPr>
        <w:widowControl w:val="0"/>
        <w:autoSpaceDE w:val="0"/>
        <w:autoSpaceDN w:val="0"/>
        <w:adjustRightInd w:val="0"/>
        <w:jc w:val="both"/>
        <w:rPr>
          <w:rStyle w:val="FontStyle11"/>
          <w:rFonts w:ascii="Times New Roman" w:hAnsi="Times New Roman" w:cs="Times New Roman"/>
          <w:b w:val="0"/>
          <w:bCs w:val="0"/>
          <w:sz w:val="28"/>
        </w:rPr>
      </w:pPr>
      <w:r w:rsidRPr="0042730D">
        <w:rPr>
          <w:bCs/>
          <w:sz w:val="28"/>
          <w:szCs w:val="28"/>
        </w:rPr>
        <w:t>«Сведения о проведении инвентаризаций»</w:t>
      </w:r>
      <w:r w:rsidRPr="0042730D">
        <w:rPr>
          <w:rStyle w:val="FontStyle11"/>
          <w:rFonts w:ascii="Times New Roman" w:hAnsi="Times New Roman" w:cs="Times New Roman"/>
          <w:b w:val="0"/>
          <w:bCs w:val="0"/>
          <w:sz w:val="28"/>
        </w:rPr>
        <w:t xml:space="preserve"> (таблица 6 ф. 0503160);</w:t>
      </w:r>
    </w:p>
    <w:p w:rsidR="00D53659" w:rsidRDefault="00D53659" w:rsidP="00D53659">
      <w:pPr>
        <w:widowControl w:val="0"/>
        <w:autoSpaceDE w:val="0"/>
        <w:autoSpaceDN w:val="0"/>
        <w:adjustRightInd w:val="0"/>
        <w:jc w:val="both"/>
        <w:rPr>
          <w:sz w:val="28"/>
          <w:szCs w:val="28"/>
        </w:rPr>
      </w:pPr>
      <w:r w:rsidRPr="0042730D">
        <w:rPr>
          <w:sz w:val="28"/>
          <w:szCs w:val="28"/>
        </w:rPr>
        <w:t>«Сведения о результатах деятельности» (ф. 0503162);</w:t>
      </w:r>
    </w:p>
    <w:p w:rsidR="00D53659" w:rsidRPr="0042730D" w:rsidRDefault="003A7E38" w:rsidP="00D53659">
      <w:pPr>
        <w:widowControl w:val="0"/>
        <w:autoSpaceDE w:val="0"/>
        <w:autoSpaceDN w:val="0"/>
        <w:adjustRightInd w:val="0"/>
        <w:jc w:val="both"/>
        <w:rPr>
          <w:sz w:val="28"/>
          <w:szCs w:val="28"/>
        </w:rPr>
      </w:pPr>
      <w:r>
        <w:rPr>
          <w:sz w:val="28"/>
          <w:szCs w:val="28"/>
        </w:rPr>
        <w:t>«</w:t>
      </w:r>
      <w:r w:rsidR="00D53659" w:rsidRPr="0042730D">
        <w:rPr>
          <w:sz w:val="28"/>
          <w:szCs w:val="28"/>
        </w:rPr>
        <w:t>Сведения о целевых иностранных кредитах» (ф. 0503167);</w:t>
      </w:r>
    </w:p>
    <w:p w:rsidR="00D53659" w:rsidRPr="0042730D" w:rsidRDefault="00D53659" w:rsidP="00D53659">
      <w:pPr>
        <w:jc w:val="both"/>
        <w:rPr>
          <w:rStyle w:val="FontStyle11"/>
          <w:rFonts w:ascii="Times New Roman" w:hAnsi="Times New Roman" w:cs="Times New Roman"/>
          <w:b w:val="0"/>
          <w:bCs w:val="0"/>
          <w:sz w:val="28"/>
          <w:szCs w:val="28"/>
        </w:rPr>
      </w:pPr>
      <w:r w:rsidRPr="0042730D">
        <w:rPr>
          <w:rStyle w:val="FontStyle11"/>
          <w:rFonts w:ascii="Times New Roman" w:hAnsi="Times New Roman" w:cs="Times New Roman"/>
          <w:bCs w:val="0"/>
          <w:sz w:val="28"/>
          <w:szCs w:val="28"/>
        </w:rPr>
        <w:t>«</w:t>
      </w:r>
      <w:r w:rsidRPr="0042730D">
        <w:rPr>
          <w:bCs/>
          <w:sz w:val="28"/>
          <w:szCs w:val="28"/>
        </w:rPr>
        <w:t>Сведения о финансовых вложениях получателя бюджетных средств,</w:t>
      </w:r>
      <w:r w:rsidRPr="0042730D">
        <w:rPr>
          <w:sz w:val="28"/>
          <w:szCs w:val="28"/>
        </w:rPr>
        <w:t xml:space="preserve"> </w:t>
      </w:r>
      <w:r w:rsidRPr="0042730D">
        <w:rPr>
          <w:bCs/>
          <w:sz w:val="28"/>
          <w:szCs w:val="28"/>
        </w:rPr>
        <w:t>администратора источников финансирования дефицита бюджета»</w:t>
      </w:r>
      <w:r w:rsidRPr="0042730D">
        <w:rPr>
          <w:rStyle w:val="FontStyle11"/>
          <w:rFonts w:ascii="Times New Roman" w:hAnsi="Times New Roman" w:cs="Times New Roman"/>
          <w:b w:val="0"/>
          <w:bCs w:val="0"/>
          <w:sz w:val="28"/>
          <w:szCs w:val="28"/>
        </w:rPr>
        <w:t xml:space="preserve"> (ф. 0503171);</w:t>
      </w:r>
    </w:p>
    <w:p w:rsidR="00D53659" w:rsidRPr="0042730D" w:rsidRDefault="00D53659" w:rsidP="00D53659">
      <w:pPr>
        <w:jc w:val="both"/>
        <w:rPr>
          <w:rStyle w:val="FontStyle11"/>
          <w:rFonts w:ascii="Times New Roman" w:hAnsi="Times New Roman" w:cs="Times New Roman"/>
          <w:b w:val="0"/>
          <w:bCs w:val="0"/>
          <w:sz w:val="28"/>
          <w:szCs w:val="28"/>
        </w:rPr>
      </w:pPr>
      <w:r w:rsidRPr="0042730D">
        <w:rPr>
          <w:rStyle w:val="FontStyle11"/>
          <w:rFonts w:ascii="Times New Roman" w:hAnsi="Times New Roman" w:cs="Times New Roman"/>
          <w:b w:val="0"/>
          <w:bCs w:val="0"/>
          <w:sz w:val="28"/>
          <w:szCs w:val="28"/>
        </w:rPr>
        <w:t>«Сведения о государственном (муниципальном) долге,</w:t>
      </w:r>
      <w:r w:rsidRPr="0042730D">
        <w:t xml:space="preserve"> </w:t>
      </w:r>
      <w:r w:rsidRPr="0042730D">
        <w:rPr>
          <w:rStyle w:val="FontStyle11"/>
          <w:rFonts w:ascii="Times New Roman" w:hAnsi="Times New Roman" w:cs="Times New Roman"/>
          <w:b w:val="0"/>
          <w:bCs w:val="0"/>
          <w:sz w:val="28"/>
          <w:szCs w:val="28"/>
        </w:rPr>
        <w:t>предоставленных бюджетных кредитах» (ф. 0503172);</w:t>
      </w:r>
    </w:p>
    <w:p w:rsidR="00D53659" w:rsidRPr="0042730D" w:rsidRDefault="00D53659" w:rsidP="00D53659">
      <w:pPr>
        <w:jc w:val="both"/>
        <w:rPr>
          <w:rStyle w:val="FontStyle11"/>
          <w:rFonts w:ascii="Times New Roman" w:hAnsi="Times New Roman" w:cs="Times New Roman"/>
          <w:b w:val="0"/>
          <w:bCs w:val="0"/>
          <w:sz w:val="28"/>
          <w:szCs w:val="28"/>
        </w:rPr>
      </w:pPr>
      <w:r w:rsidRPr="0042730D">
        <w:rPr>
          <w:rStyle w:val="FontStyle11"/>
          <w:rFonts w:ascii="Times New Roman" w:hAnsi="Times New Roman" w:cs="Times New Roman"/>
          <w:b w:val="0"/>
          <w:bCs w:val="0"/>
          <w:sz w:val="28"/>
          <w:szCs w:val="28"/>
        </w:rPr>
        <w:t>«Сведения об изменении остатков валюты баланса» (ф. 0503173);</w:t>
      </w:r>
    </w:p>
    <w:p w:rsidR="00D53659" w:rsidRPr="0042730D" w:rsidRDefault="00D53659" w:rsidP="00D53659">
      <w:pPr>
        <w:jc w:val="both"/>
        <w:rPr>
          <w:rStyle w:val="FontStyle11"/>
          <w:rFonts w:ascii="Times New Roman" w:hAnsi="Times New Roman" w:cs="Times New Roman"/>
          <w:b w:val="0"/>
          <w:sz w:val="28"/>
          <w:szCs w:val="28"/>
        </w:rPr>
      </w:pPr>
      <w:r w:rsidRPr="0042730D">
        <w:rPr>
          <w:rStyle w:val="FontStyle11"/>
          <w:rFonts w:ascii="Times New Roman" w:hAnsi="Times New Roman" w:cs="Times New Roman"/>
          <w:b w:val="0"/>
          <w:bCs w:val="0"/>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D53659" w:rsidRPr="0042730D" w:rsidRDefault="000C207E" w:rsidP="00D53659">
      <w:pPr>
        <w:pStyle w:val="ConsPlusNonformat"/>
        <w:jc w:val="both"/>
        <w:rPr>
          <w:rStyle w:val="FontStyle11"/>
          <w:rFonts w:ascii="Times New Roman" w:hAnsi="Times New Roman" w:cs="Times New Roman"/>
          <w:sz w:val="28"/>
          <w:szCs w:val="28"/>
        </w:rPr>
      </w:pPr>
      <w:r w:rsidRPr="0042730D">
        <w:rPr>
          <w:rStyle w:val="FontStyle11"/>
          <w:rFonts w:ascii="Times New Roman" w:hAnsi="Times New Roman" w:cs="Times New Roman"/>
          <w:b w:val="0"/>
          <w:bCs w:val="0"/>
          <w:sz w:val="28"/>
          <w:szCs w:val="28"/>
        </w:rPr>
        <w:t xml:space="preserve"> </w:t>
      </w:r>
      <w:r w:rsidR="00D53659" w:rsidRPr="0042730D">
        <w:rPr>
          <w:rStyle w:val="FontStyle11"/>
          <w:rFonts w:ascii="Times New Roman" w:hAnsi="Times New Roman" w:cs="Times New Roman"/>
          <w:b w:val="0"/>
          <w:bCs w:val="0"/>
          <w:sz w:val="28"/>
          <w:szCs w:val="28"/>
        </w:rPr>
        <w:t>«Сведения о вложениях в объекты недвижимого имущества, объектах незавершенного строительства» (ф. 0503190).</w:t>
      </w:r>
    </w:p>
    <w:p w:rsidR="001C7F94" w:rsidRDefault="001C7F94" w:rsidP="00D53659">
      <w:pPr>
        <w:tabs>
          <w:tab w:val="left" w:pos="8222"/>
        </w:tabs>
        <w:ind w:right="-58"/>
        <w:rPr>
          <w:color w:val="000000"/>
          <w:sz w:val="28"/>
          <w:szCs w:val="28"/>
        </w:rPr>
      </w:pPr>
    </w:p>
    <w:p w:rsidR="00D53659" w:rsidRPr="00D762F4" w:rsidRDefault="00D53659" w:rsidP="00D53659">
      <w:pPr>
        <w:tabs>
          <w:tab w:val="left" w:pos="8222"/>
        </w:tabs>
        <w:ind w:right="-58"/>
        <w:rPr>
          <w:color w:val="000000"/>
          <w:sz w:val="28"/>
          <w:szCs w:val="28"/>
        </w:rPr>
      </w:pPr>
      <w:r w:rsidRPr="00D762F4">
        <w:rPr>
          <w:color w:val="000000"/>
          <w:sz w:val="28"/>
          <w:szCs w:val="28"/>
        </w:rPr>
        <w:t>Министр                                                                                              М.Ю.Пономаренко</w:t>
      </w:r>
    </w:p>
    <w:p w:rsidR="001C7F94" w:rsidRDefault="001C7F94" w:rsidP="00D53659">
      <w:pPr>
        <w:ind w:right="-58"/>
        <w:rPr>
          <w:color w:val="000000"/>
          <w:sz w:val="28"/>
          <w:szCs w:val="28"/>
        </w:rPr>
      </w:pPr>
    </w:p>
    <w:p w:rsidR="003A7E38" w:rsidRDefault="00D53659" w:rsidP="00D53659">
      <w:pPr>
        <w:ind w:right="-58"/>
        <w:rPr>
          <w:color w:val="000000"/>
          <w:sz w:val="28"/>
          <w:szCs w:val="28"/>
        </w:rPr>
      </w:pPr>
      <w:r w:rsidRPr="00D762F4">
        <w:rPr>
          <w:color w:val="000000"/>
          <w:sz w:val="28"/>
          <w:szCs w:val="28"/>
        </w:rPr>
        <w:t xml:space="preserve">Главный бухгалтер </w:t>
      </w:r>
      <w:r w:rsidRPr="00D762F4">
        <w:rPr>
          <w:color w:val="000000"/>
          <w:sz w:val="28"/>
          <w:szCs w:val="28"/>
        </w:rPr>
        <w:tab/>
      </w:r>
      <w:r w:rsidRPr="00D762F4">
        <w:rPr>
          <w:color w:val="000000"/>
          <w:sz w:val="28"/>
          <w:szCs w:val="28"/>
        </w:rPr>
        <w:tab/>
      </w:r>
      <w:r w:rsidRPr="00D762F4">
        <w:rPr>
          <w:color w:val="000000"/>
          <w:sz w:val="28"/>
          <w:szCs w:val="28"/>
        </w:rPr>
        <w:tab/>
      </w:r>
      <w:r w:rsidRPr="00D762F4">
        <w:rPr>
          <w:color w:val="000000"/>
          <w:sz w:val="28"/>
          <w:szCs w:val="28"/>
        </w:rPr>
        <w:tab/>
      </w:r>
      <w:r w:rsidRPr="00D762F4">
        <w:rPr>
          <w:color w:val="000000"/>
          <w:sz w:val="28"/>
          <w:szCs w:val="28"/>
        </w:rPr>
        <w:tab/>
      </w:r>
      <w:r w:rsidRPr="00D762F4">
        <w:rPr>
          <w:color w:val="000000"/>
          <w:sz w:val="28"/>
          <w:szCs w:val="28"/>
        </w:rPr>
        <w:tab/>
      </w:r>
      <w:r w:rsidRPr="00D762F4">
        <w:rPr>
          <w:color w:val="000000"/>
          <w:sz w:val="28"/>
          <w:szCs w:val="28"/>
        </w:rPr>
        <w:tab/>
      </w:r>
      <w:r w:rsidRPr="00D762F4">
        <w:rPr>
          <w:color w:val="000000"/>
          <w:sz w:val="28"/>
          <w:szCs w:val="28"/>
        </w:rPr>
        <w:tab/>
      </w:r>
      <w:proofErr w:type="spellStart"/>
      <w:r w:rsidRPr="00D762F4">
        <w:rPr>
          <w:color w:val="000000"/>
          <w:sz w:val="28"/>
          <w:szCs w:val="28"/>
        </w:rPr>
        <w:t>О.Ю.Шубенина</w:t>
      </w:r>
      <w:proofErr w:type="spellEnd"/>
      <w:r w:rsidRPr="00D762F4">
        <w:rPr>
          <w:color w:val="000000"/>
          <w:sz w:val="28"/>
          <w:szCs w:val="28"/>
        </w:rPr>
        <w:t xml:space="preserve"> </w:t>
      </w:r>
    </w:p>
    <w:p w:rsidR="00D910FF" w:rsidRDefault="00D910FF" w:rsidP="00D53659">
      <w:pPr>
        <w:ind w:right="-58"/>
        <w:rPr>
          <w:color w:val="000000"/>
          <w:sz w:val="28"/>
          <w:szCs w:val="28"/>
        </w:rPr>
      </w:pPr>
    </w:p>
    <w:p w:rsidR="00EF08A2" w:rsidRPr="00FD4630" w:rsidRDefault="00D53659" w:rsidP="00FD4630">
      <w:pPr>
        <w:ind w:right="-58"/>
        <w:rPr>
          <w:color w:val="000000"/>
          <w:sz w:val="28"/>
          <w:szCs w:val="28"/>
        </w:rPr>
      </w:pPr>
      <w:r w:rsidRPr="00D762F4">
        <w:rPr>
          <w:color w:val="000000"/>
          <w:sz w:val="28"/>
          <w:szCs w:val="28"/>
        </w:rPr>
        <w:t xml:space="preserve">28 января </w:t>
      </w:r>
      <w:r>
        <w:rPr>
          <w:color w:val="000000"/>
          <w:sz w:val="28"/>
          <w:szCs w:val="28"/>
        </w:rPr>
        <w:t>2020</w:t>
      </w:r>
      <w:r w:rsidR="000C207E">
        <w:rPr>
          <w:color w:val="000000"/>
          <w:sz w:val="28"/>
          <w:szCs w:val="28"/>
        </w:rPr>
        <w:t xml:space="preserve"> года</w:t>
      </w:r>
    </w:p>
    <w:sectPr w:rsidR="00EF08A2" w:rsidRPr="00FD4630" w:rsidSect="008967B6">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EE0"/>
    <w:multiLevelType w:val="multilevel"/>
    <w:tmpl w:val="3D1269E2"/>
    <w:lvl w:ilvl="0">
      <w:start w:val="2012"/>
      <w:numFmt w:val="decimal"/>
      <w:lvlText w:val="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F667D"/>
    <w:multiLevelType w:val="hybridMultilevel"/>
    <w:tmpl w:val="4A6A438C"/>
    <w:lvl w:ilvl="0" w:tplc="BA40D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7B4D2A"/>
    <w:multiLevelType w:val="hybridMultilevel"/>
    <w:tmpl w:val="05D2A9D0"/>
    <w:lvl w:ilvl="0" w:tplc="A29E333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16771BC"/>
    <w:multiLevelType w:val="multilevel"/>
    <w:tmpl w:val="2F68213C"/>
    <w:lvl w:ilvl="0">
      <w:start w:val="2013"/>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C19B2"/>
    <w:multiLevelType w:val="hybridMultilevel"/>
    <w:tmpl w:val="E870A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E3CB1"/>
    <w:multiLevelType w:val="multilevel"/>
    <w:tmpl w:val="0784AD84"/>
    <w:lvl w:ilvl="0">
      <w:start w:val="2013"/>
      <w:numFmt w:val="decimal"/>
      <w:lvlText w:val="13.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0A7B9F"/>
    <w:multiLevelType w:val="multilevel"/>
    <w:tmpl w:val="D02E1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5F737A"/>
    <w:multiLevelType w:val="hybridMultilevel"/>
    <w:tmpl w:val="680AB88C"/>
    <w:lvl w:ilvl="0" w:tplc="B90EE1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B284BF6"/>
    <w:multiLevelType w:val="multilevel"/>
    <w:tmpl w:val="9D3A6B44"/>
    <w:lvl w:ilvl="0">
      <w:start w:val="1"/>
      <w:numFmt w:val="decimal"/>
      <w:lvlText w:val="%1"/>
      <w:lvlJc w:val="left"/>
      <w:pPr>
        <w:ind w:left="1020" w:hanging="1020"/>
      </w:pPr>
      <w:rPr>
        <w:rFonts w:cs="Times New Roman" w:hint="default"/>
      </w:rPr>
    </w:lvl>
    <w:lvl w:ilvl="1">
      <w:start w:val="101"/>
      <w:numFmt w:val="decimal"/>
      <w:lvlText w:val="%1.%2"/>
      <w:lvlJc w:val="left"/>
      <w:pPr>
        <w:ind w:left="1020" w:hanging="1020"/>
      </w:pPr>
      <w:rPr>
        <w:rFonts w:cs="Times New Roman" w:hint="default"/>
      </w:rPr>
    </w:lvl>
    <w:lvl w:ilvl="2">
      <w:start w:val="34"/>
      <w:numFmt w:val="decimal"/>
      <w:lvlText w:val="%1.%2.%3"/>
      <w:lvlJc w:val="left"/>
      <w:pPr>
        <w:ind w:left="1020" w:hanging="10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7BA0D3D"/>
    <w:multiLevelType w:val="hybridMultilevel"/>
    <w:tmpl w:val="38A20B6E"/>
    <w:lvl w:ilvl="0" w:tplc="EC26F3F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1169F"/>
    <w:multiLevelType w:val="hybridMultilevel"/>
    <w:tmpl w:val="A360307C"/>
    <w:lvl w:ilvl="0" w:tplc="885E0ED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8182E71"/>
    <w:multiLevelType w:val="multilevel"/>
    <w:tmpl w:val="BF1E74EC"/>
    <w:lvl w:ilvl="0">
      <w:start w:val="1"/>
      <w:numFmt w:val="decimal"/>
      <w:lvlText w:val="%1"/>
      <w:lvlJc w:val="left"/>
      <w:pPr>
        <w:ind w:left="840" w:hanging="840"/>
      </w:pPr>
      <w:rPr>
        <w:rFonts w:cs="Times New Roman" w:hint="default"/>
      </w:rPr>
    </w:lvl>
    <w:lvl w:ilvl="1">
      <w:start w:val="101"/>
      <w:numFmt w:val="decimal"/>
      <w:lvlText w:val="%1.%2"/>
      <w:lvlJc w:val="left"/>
      <w:pPr>
        <w:ind w:left="840" w:hanging="840"/>
      </w:pPr>
      <w:rPr>
        <w:rFonts w:cs="Times New Roman" w:hint="default"/>
      </w:rPr>
    </w:lvl>
    <w:lvl w:ilvl="2">
      <w:start w:val="36"/>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BEF06E1"/>
    <w:multiLevelType w:val="multilevel"/>
    <w:tmpl w:val="45AE8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B31FED"/>
    <w:multiLevelType w:val="hybridMultilevel"/>
    <w:tmpl w:val="5C10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6B2525"/>
    <w:multiLevelType w:val="hybridMultilevel"/>
    <w:tmpl w:val="BD38AC86"/>
    <w:lvl w:ilvl="0" w:tplc="E830F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344232"/>
    <w:multiLevelType w:val="hybridMultilevel"/>
    <w:tmpl w:val="BD38AC86"/>
    <w:lvl w:ilvl="0" w:tplc="E830F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7"/>
  </w:num>
  <w:num w:numId="4">
    <w:abstractNumId w:val="6"/>
  </w:num>
  <w:num w:numId="5">
    <w:abstractNumId w:val="12"/>
  </w:num>
  <w:num w:numId="6">
    <w:abstractNumId w:val="0"/>
  </w:num>
  <w:num w:numId="7">
    <w:abstractNumId w:val="3"/>
  </w:num>
  <w:num w:numId="8">
    <w:abstractNumId w:val="5"/>
  </w:num>
  <w:num w:numId="9">
    <w:abstractNumId w:val="2"/>
  </w:num>
  <w:num w:numId="10">
    <w:abstractNumId w:val="9"/>
  </w:num>
  <w:num w:numId="11">
    <w:abstractNumId w:val="1"/>
  </w:num>
  <w:num w:numId="12">
    <w:abstractNumId w:val="4"/>
  </w:num>
  <w:num w:numId="13">
    <w:abstractNumId w:val="10"/>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3659"/>
    <w:rsid w:val="00005BF9"/>
    <w:rsid w:val="00013DB8"/>
    <w:rsid w:val="000215BD"/>
    <w:rsid w:val="000643C4"/>
    <w:rsid w:val="00071A89"/>
    <w:rsid w:val="00077E93"/>
    <w:rsid w:val="00093EFC"/>
    <w:rsid w:val="000C207E"/>
    <w:rsid w:val="001103C6"/>
    <w:rsid w:val="00112AA2"/>
    <w:rsid w:val="00125FF2"/>
    <w:rsid w:val="00186F06"/>
    <w:rsid w:val="001940F7"/>
    <w:rsid w:val="001B2545"/>
    <w:rsid w:val="001B5B81"/>
    <w:rsid w:val="001C7F94"/>
    <w:rsid w:val="00220CA4"/>
    <w:rsid w:val="002A3B58"/>
    <w:rsid w:val="002A5872"/>
    <w:rsid w:val="003015BE"/>
    <w:rsid w:val="003245A6"/>
    <w:rsid w:val="003435D8"/>
    <w:rsid w:val="00355AC4"/>
    <w:rsid w:val="00384933"/>
    <w:rsid w:val="003A7E38"/>
    <w:rsid w:val="003B28B7"/>
    <w:rsid w:val="003C7C41"/>
    <w:rsid w:val="003E7385"/>
    <w:rsid w:val="003F1EE8"/>
    <w:rsid w:val="004113AB"/>
    <w:rsid w:val="004123EE"/>
    <w:rsid w:val="004166CA"/>
    <w:rsid w:val="004168D3"/>
    <w:rsid w:val="00416CFD"/>
    <w:rsid w:val="0042730D"/>
    <w:rsid w:val="004308EC"/>
    <w:rsid w:val="00435A97"/>
    <w:rsid w:val="004422D5"/>
    <w:rsid w:val="00444D06"/>
    <w:rsid w:val="004834C2"/>
    <w:rsid w:val="004940E6"/>
    <w:rsid w:val="004E090D"/>
    <w:rsid w:val="004F7493"/>
    <w:rsid w:val="005106BE"/>
    <w:rsid w:val="00512685"/>
    <w:rsid w:val="00532D23"/>
    <w:rsid w:val="00540A65"/>
    <w:rsid w:val="00543C93"/>
    <w:rsid w:val="005836DE"/>
    <w:rsid w:val="00595C5F"/>
    <w:rsid w:val="005A0F81"/>
    <w:rsid w:val="005E7C1D"/>
    <w:rsid w:val="00603487"/>
    <w:rsid w:val="00625C73"/>
    <w:rsid w:val="00640F9A"/>
    <w:rsid w:val="006450B6"/>
    <w:rsid w:val="00645293"/>
    <w:rsid w:val="006603AB"/>
    <w:rsid w:val="00674FAE"/>
    <w:rsid w:val="00677162"/>
    <w:rsid w:val="006974AF"/>
    <w:rsid w:val="006E3963"/>
    <w:rsid w:val="00716563"/>
    <w:rsid w:val="007218D8"/>
    <w:rsid w:val="007255BF"/>
    <w:rsid w:val="00745600"/>
    <w:rsid w:val="007872AA"/>
    <w:rsid w:val="007B56AF"/>
    <w:rsid w:val="007C01A5"/>
    <w:rsid w:val="007D3BEE"/>
    <w:rsid w:val="007E65D5"/>
    <w:rsid w:val="00844F46"/>
    <w:rsid w:val="00852D75"/>
    <w:rsid w:val="00855E09"/>
    <w:rsid w:val="00891B47"/>
    <w:rsid w:val="008967B6"/>
    <w:rsid w:val="008A25F9"/>
    <w:rsid w:val="008E63E7"/>
    <w:rsid w:val="008F3CCE"/>
    <w:rsid w:val="00963643"/>
    <w:rsid w:val="009650CE"/>
    <w:rsid w:val="00970A35"/>
    <w:rsid w:val="00971695"/>
    <w:rsid w:val="00986AE7"/>
    <w:rsid w:val="00991B8E"/>
    <w:rsid w:val="009A363D"/>
    <w:rsid w:val="009F6C90"/>
    <w:rsid w:val="00A07700"/>
    <w:rsid w:val="00A07F0C"/>
    <w:rsid w:val="00A13E33"/>
    <w:rsid w:val="00A14569"/>
    <w:rsid w:val="00A23615"/>
    <w:rsid w:val="00A648D4"/>
    <w:rsid w:val="00A75769"/>
    <w:rsid w:val="00AC7244"/>
    <w:rsid w:val="00AF0DFA"/>
    <w:rsid w:val="00B03933"/>
    <w:rsid w:val="00B1166F"/>
    <w:rsid w:val="00B144DB"/>
    <w:rsid w:val="00B43CEB"/>
    <w:rsid w:val="00B9580F"/>
    <w:rsid w:val="00BA7EC4"/>
    <w:rsid w:val="00BD6B75"/>
    <w:rsid w:val="00BE6F33"/>
    <w:rsid w:val="00BF7751"/>
    <w:rsid w:val="00C17CED"/>
    <w:rsid w:val="00C4644D"/>
    <w:rsid w:val="00C62348"/>
    <w:rsid w:val="00C828BC"/>
    <w:rsid w:val="00C85920"/>
    <w:rsid w:val="00C964D4"/>
    <w:rsid w:val="00CB2EA2"/>
    <w:rsid w:val="00CD75F9"/>
    <w:rsid w:val="00CE4FBB"/>
    <w:rsid w:val="00CE79D9"/>
    <w:rsid w:val="00D53659"/>
    <w:rsid w:val="00D8658C"/>
    <w:rsid w:val="00D910FF"/>
    <w:rsid w:val="00DC254E"/>
    <w:rsid w:val="00DC3C9C"/>
    <w:rsid w:val="00DD68F6"/>
    <w:rsid w:val="00DF21C0"/>
    <w:rsid w:val="00E6473D"/>
    <w:rsid w:val="00EA5A59"/>
    <w:rsid w:val="00EB002D"/>
    <w:rsid w:val="00EC7952"/>
    <w:rsid w:val="00ED2CC9"/>
    <w:rsid w:val="00EF08A2"/>
    <w:rsid w:val="00F37C65"/>
    <w:rsid w:val="00F51D4F"/>
    <w:rsid w:val="00F670CE"/>
    <w:rsid w:val="00F808E8"/>
    <w:rsid w:val="00FD4630"/>
    <w:rsid w:val="00FE07D0"/>
    <w:rsid w:val="00FF3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D53659"/>
    <w:rPr>
      <w:rFonts w:ascii="Tahoma" w:eastAsia="Times New Roman" w:hAnsi="Tahoma" w:cs="Tahoma"/>
      <w:sz w:val="16"/>
      <w:szCs w:val="16"/>
      <w:lang w:eastAsia="ru-RU"/>
    </w:rPr>
  </w:style>
  <w:style w:type="paragraph" w:styleId="a4">
    <w:name w:val="Balloon Text"/>
    <w:basedOn w:val="a"/>
    <w:link w:val="a3"/>
    <w:semiHidden/>
    <w:rsid w:val="00D53659"/>
    <w:rPr>
      <w:rFonts w:ascii="Tahoma" w:hAnsi="Tahoma" w:cs="Tahoma"/>
      <w:sz w:val="16"/>
      <w:szCs w:val="16"/>
    </w:rPr>
  </w:style>
  <w:style w:type="paragraph" w:customStyle="1" w:styleId="Style1">
    <w:name w:val="Style1"/>
    <w:basedOn w:val="a"/>
    <w:rsid w:val="00D53659"/>
    <w:pPr>
      <w:widowControl w:val="0"/>
      <w:autoSpaceDE w:val="0"/>
      <w:autoSpaceDN w:val="0"/>
      <w:adjustRightInd w:val="0"/>
      <w:spacing w:line="319" w:lineRule="exact"/>
      <w:jc w:val="center"/>
    </w:pPr>
    <w:rPr>
      <w:rFonts w:ascii="Arial" w:eastAsia="Calibri" w:hAnsi="Arial" w:cs="Arial"/>
    </w:rPr>
  </w:style>
  <w:style w:type="character" w:customStyle="1" w:styleId="FontStyle11">
    <w:name w:val="Font Style11"/>
    <w:basedOn w:val="a0"/>
    <w:rsid w:val="00D53659"/>
    <w:rPr>
      <w:rFonts w:ascii="Arial" w:hAnsi="Arial" w:cs="Arial"/>
      <w:b/>
      <w:bCs/>
      <w:sz w:val="26"/>
      <w:szCs w:val="26"/>
    </w:rPr>
  </w:style>
  <w:style w:type="character" w:customStyle="1" w:styleId="FontStyle13">
    <w:name w:val="Font Style13"/>
    <w:basedOn w:val="a0"/>
    <w:rsid w:val="00D53659"/>
    <w:rPr>
      <w:rFonts w:ascii="Times New Roman" w:hAnsi="Times New Roman" w:cs="Times New Roman"/>
      <w:sz w:val="24"/>
      <w:szCs w:val="24"/>
    </w:rPr>
  </w:style>
  <w:style w:type="paragraph" w:customStyle="1" w:styleId="Style4">
    <w:name w:val="Style4"/>
    <w:basedOn w:val="a"/>
    <w:rsid w:val="00D53659"/>
    <w:pPr>
      <w:widowControl w:val="0"/>
      <w:autoSpaceDE w:val="0"/>
      <w:autoSpaceDN w:val="0"/>
      <w:adjustRightInd w:val="0"/>
      <w:spacing w:line="316" w:lineRule="exact"/>
      <w:ind w:firstLine="698"/>
      <w:jc w:val="both"/>
    </w:pPr>
    <w:rPr>
      <w:rFonts w:ascii="Arial" w:eastAsia="Calibri" w:hAnsi="Arial" w:cs="Arial"/>
    </w:rPr>
  </w:style>
  <w:style w:type="paragraph" w:customStyle="1" w:styleId="Style2">
    <w:name w:val="Style2"/>
    <w:basedOn w:val="a"/>
    <w:rsid w:val="00D53659"/>
    <w:pPr>
      <w:widowControl w:val="0"/>
      <w:autoSpaceDE w:val="0"/>
      <w:autoSpaceDN w:val="0"/>
      <w:adjustRightInd w:val="0"/>
      <w:spacing w:line="322" w:lineRule="exact"/>
      <w:jc w:val="both"/>
    </w:pPr>
    <w:rPr>
      <w:rFonts w:ascii="Arial" w:eastAsia="Calibri" w:hAnsi="Arial" w:cs="Arial"/>
    </w:rPr>
  </w:style>
  <w:style w:type="paragraph" w:customStyle="1" w:styleId="Style5">
    <w:name w:val="Style5"/>
    <w:basedOn w:val="a"/>
    <w:rsid w:val="00D53659"/>
    <w:pPr>
      <w:widowControl w:val="0"/>
      <w:autoSpaceDE w:val="0"/>
      <w:autoSpaceDN w:val="0"/>
      <w:adjustRightInd w:val="0"/>
    </w:pPr>
    <w:rPr>
      <w:rFonts w:ascii="Arial" w:eastAsia="Calibri" w:hAnsi="Arial" w:cs="Arial"/>
    </w:rPr>
  </w:style>
  <w:style w:type="paragraph" w:customStyle="1" w:styleId="Style7">
    <w:name w:val="Style7"/>
    <w:basedOn w:val="a"/>
    <w:rsid w:val="00D53659"/>
    <w:pPr>
      <w:widowControl w:val="0"/>
      <w:autoSpaceDE w:val="0"/>
      <w:autoSpaceDN w:val="0"/>
      <w:adjustRightInd w:val="0"/>
      <w:spacing w:line="314" w:lineRule="exact"/>
      <w:ind w:firstLine="833"/>
    </w:pPr>
    <w:rPr>
      <w:rFonts w:ascii="Arial" w:eastAsia="Calibri" w:hAnsi="Arial" w:cs="Arial"/>
    </w:rPr>
  </w:style>
  <w:style w:type="paragraph" w:customStyle="1" w:styleId="CharChar1">
    <w:name w:val="Char Char1 Знак Знак Знак"/>
    <w:basedOn w:val="a"/>
    <w:rsid w:val="00D53659"/>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
    <w:name w:val="Абзац списка1"/>
    <w:basedOn w:val="a"/>
    <w:rsid w:val="00D53659"/>
    <w:pPr>
      <w:ind w:left="720"/>
      <w:contextualSpacing/>
    </w:pPr>
    <w:rPr>
      <w:rFonts w:eastAsia="Calibri"/>
    </w:rPr>
  </w:style>
  <w:style w:type="paragraph" w:customStyle="1" w:styleId="ConsPlusNormal">
    <w:name w:val="ConsPlusNormal"/>
    <w:rsid w:val="00D53659"/>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D536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53659"/>
    <w:rPr>
      <w:rFonts w:cs="Times New Roman"/>
    </w:rPr>
  </w:style>
  <w:style w:type="paragraph" w:styleId="a5">
    <w:name w:val="Body Text"/>
    <w:basedOn w:val="a"/>
    <w:link w:val="a6"/>
    <w:rsid w:val="00D53659"/>
    <w:pPr>
      <w:jc w:val="both"/>
    </w:pPr>
    <w:rPr>
      <w:rFonts w:eastAsia="Calibri"/>
      <w:sz w:val="26"/>
    </w:rPr>
  </w:style>
  <w:style w:type="character" w:customStyle="1" w:styleId="a6">
    <w:name w:val="Основной текст Знак"/>
    <w:basedOn w:val="a0"/>
    <w:link w:val="a5"/>
    <w:rsid w:val="00D53659"/>
    <w:rPr>
      <w:rFonts w:ascii="Times New Roman" w:eastAsia="Calibri" w:hAnsi="Times New Roman" w:cs="Times New Roman"/>
      <w:sz w:val="26"/>
      <w:szCs w:val="24"/>
      <w:lang w:eastAsia="ru-RU"/>
    </w:rPr>
  </w:style>
  <w:style w:type="character" w:customStyle="1" w:styleId="2">
    <w:name w:val="Основной текст (2)_"/>
    <w:basedOn w:val="a0"/>
    <w:link w:val="20"/>
    <w:rsid w:val="00D53659"/>
    <w:rPr>
      <w:sz w:val="28"/>
      <w:szCs w:val="28"/>
      <w:shd w:val="clear" w:color="auto" w:fill="FFFFFF"/>
    </w:rPr>
  </w:style>
  <w:style w:type="paragraph" w:customStyle="1" w:styleId="20">
    <w:name w:val="Основной текст (2)"/>
    <w:basedOn w:val="a"/>
    <w:link w:val="2"/>
    <w:rsid w:val="00D53659"/>
    <w:pPr>
      <w:widowControl w:val="0"/>
      <w:shd w:val="clear" w:color="auto" w:fill="FFFFFF"/>
      <w:spacing w:after="320" w:line="355"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D53659"/>
    <w:rPr>
      <w:b/>
      <w:bCs/>
      <w:sz w:val="28"/>
      <w:szCs w:val="28"/>
      <w:shd w:val="clear" w:color="auto" w:fill="FFFFFF"/>
    </w:rPr>
  </w:style>
  <w:style w:type="paragraph" w:customStyle="1" w:styleId="11">
    <w:name w:val="Заголовок №1"/>
    <w:basedOn w:val="a"/>
    <w:link w:val="10"/>
    <w:rsid w:val="00D53659"/>
    <w:pPr>
      <w:widowControl w:val="0"/>
      <w:shd w:val="clear" w:color="auto" w:fill="FFFFFF"/>
      <w:spacing w:before="320" w:after="320" w:line="310" w:lineRule="exact"/>
      <w:jc w:val="both"/>
      <w:outlineLvl w:val="0"/>
    </w:pPr>
    <w:rPr>
      <w:rFonts w:asciiTheme="minorHAnsi" w:eastAsiaTheme="minorHAnsi" w:hAnsiTheme="minorHAnsi" w:cstheme="minorBidi"/>
      <w:b/>
      <w:bCs/>
      <w:sz w:val="28"/>
      <w:szCs w:val="28"/>
      <w:lang w:eastAsia="en-US"/>
    </w:rPr>
  </w:style>
  <w:style w:type="paragraph" w:styleId="a7">
    <w:name w:val="List Paragraph"/>
    <w:basedOn w:val="a"/>
    <w:uiPriority w:val="34"/>
    <w:qFormat/>
    <w:rsid w:val="00D53659"/>
    <w:pPr>
      <w:spacing w:after="200" w:line="276" w:lineRule="auto"/>
      <w:ind w:left="720"/>
      <w:contextualSpacing/>
    </w:pPr>
    <w:rPr>
      <w:rFonts w:ascii="Calibri" w:eastAsia="Calibri" w:hAnsi="Calibri"/>
      <w:sz w:val="20"/>
      <w:szCs w:val="20"/>
    </w:rPr>
  </w:style>
  <w:style w:type="table" w:styleId="a8">
    <w:name w:val="Table Grid"/>
    <w:basedOn w:val="a1"/>
    <w:uiPriority w:val="59"/>
    <w:rsid w:val="00510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E3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7010799532222FFBFB4CDFBF8937BD0BA151C83655223FE97D24F457FA6E7FF343DD050D9EBBCBA701AD10D65340CFC268292E2F9A6418259FCDBv83FD" TargetMode="External"/><Relationship Id="rId13" Type="http://schemas.openxmlformats.org/officeDocument/2006/relationships/hyperlink" Target="consultantplus://offline/ref=47FE5AFA6360E9BC753CC526D8A648B05698A6B3D199501A9640303E9A13039BBA3BC7EF886F54B72F7AFFECC5F1E4AF109443607DFFDE7EwC4DH" TargetMode="External"/><Relationship Id="rId3" Type="http://schemas.openxmlformats.org/officeDocument/2006/relationships/settings" Target="settings.xml"/><Relationship Id="rId7" Type="http://schemas.openxmlformats.org/officeDocument/2006/relationships/hyperlink" Target="consultantplus://offline/ref=CF07010799532222FFBFB4CDFBF8937BD0BA151C83645D29F095D24F457FA6E7FF343DD050D9EBBCBA701AD10D65340CFC268292E2F9A6418259FCDBv83FD" TargetMode="External"/><Relationship Id="rId12" Type="http://schemas.openxmlformats.org/officeDocument/2006/relationships/hyperlink" Target="consultantplus://offline/ref=47FE5AFA6360E9BC753CC526D8A648B05698A6B3D199501A9640303E9A13039BBA3BC7EF886F54B7297AFFECC5F1E4AF109443607DFFDE7EwC4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F07010799532222FFBFB4CDFBF8937BD0BA151C83645C25F69ED24F457FA6E7FF343DD050D9EBBCBA701AD10D65340CFC268292E2F9A6418259FCDBv83FD" TargetMode="External"/><Relationship Id="rId11" Type="http://schemas.openxmlformats.org/officeDocument/2006/relationships/hyperlink" Target="consultantplus://offline/ref=6836471E24CD3B96370D952E1CA59CD122625A488E7D6FCE1C72ED14C29EC8967380C6046FA239D1996D7CD8805A6635AAB5915B68FD24D893090E19b26AD" TargetMode="External"/><Relationship Id="rId5" Type="http://schemas.openxmlformats.org/officeDocument/2006/relationships/hyperlink" Target="consultantplus://offline/ref=CF07010799532222FFBFB4CDFBF8937BD0BA151C83675C29F297D24F457FA6E7FF343DD050D9EBBCBA701AD10C65340CFC268292E2F9A6418259FCDBv83FD" TargetMode="External"/><Relationship Id="rId15" Type="http://schemas.openxmlformats.org/officeDocument/2006/relationships/fontTable" Target="fontTable.xml"/><Relationship Id="rId10" Type="http://schemas.openxmlformats.org/officeDocument/2006/relationships/hyperlink" Target="consultantplus://offline/ref=BF1ACDAA21D3F53DF49A2D77F92EB91307F80635CF3AE4CD23AD5DCB448F1C44D351B443B6AFB747B08826AF32B058878BGCy8H" TargetMode="External"/><Relationship Id="rId4" Type="http://schemas.openxmlformats.org/officeDocument/2006/relationships/webSettings" Target="webSettings.xml"/><Relationship Id="rId9" Type="http://schemas.openxmlformats.org/officeDocument/2006/relationships/hyperlink" Target="consultantplus://offline/ref=BF1ACDAA21D3F53DF49A337AEF42E61C06FB5F3DC66FBC912EAF5599138F40018558BD15F9EBE354B08A3AGAyFH" TargetMode="External"/><Relationship Id="rId14" Type="http://schemas.openxmlformats.org/officeDocument/2006/relationships/hyperlink" Target="consultantplus://offline/ref=972737D48DCE0AD9623B2ED97560D65D8DC1D894AC792B4507979E533F35B9A34813129D82A6D7F6AE7284BDC2477FC1EB1FE2803A07pE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22</Pages>
  <Words>9569</Words>
  <Characters>54546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Шубенина</dc:creator>
  <cp:lastModifiedBy>Шубенина</cp:lastModifiedBy>
  <cp:revision>132</cp:revision>
  <cp:lastPrinted>2020-01-24T07:05:00Z</cp:lastPrinted>
  <dcterms:created xsi:type="dcterms:W3CDTF">2020-01-23T12:03:00Z</dcterms:created>
  <dcterms:modified xsi:type="dcterms:W3CDTF">2020-01-27T04:10:00Z</dcterms:modified>
</cp:coreProperties>
</file>